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B266C6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Департамент организации управления и государственной 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гражданской службы администрации Губернатора Новосибирской области и Правительства</w:t>
      </w:r>
      <w:r w:rsidR="00B266C6" w:rsidRPr="00B266C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266C6">
        <w:rPr>
          <w:rFonts w:ascii="Times New Roman" w:hAnsi="Times New Roman" w:cs="Times New Roman"/>
          <w:b/>
          <w:color w:val="002060"/>
          <w:sz w:val="24"/>
          <w:szCs w:val="24"/>
        </w:rPr>
        <w:t>Новосибирской области</w:t>
      </w: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266C6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3E42" w:rsidRPr="00B266C6" w:rsidRDefault="001B747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B266C6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 ПРЕДСТАВЛЕНИЮ СВЕДЕНИЙ </w:t>
      </w:r>
    </w:p>
    <w:p w:rsidR="00AD3E42" w:rsidRPr="00B266C6" w:rsidRDefault="00CA2835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266C6">
        <w:rPr>
          <w:rFonts w:ascii="Times New Roman" w:hAnsi="Times New Roman" w:cs="Times New Roman"/>
          <w:b/>
          <w:color w:val="002060"/>
          <w:sz w:val="36"/>
          <w:szCs w:val="36"/>
        </w:rPr>
        <w:t>О РАСХОДАХ</w:t>
      </w: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895DA0" w:rsidP="00364F07">
      <w:pPr>
        <w:spacing w:after="0" w:line="240" w:lineRule="auto"/>
        <w:ind w:left="284"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885" cy="3482119"/>
            <wp:effectExtent l="0" t="0" r="0" b="4445"/>
            <wp:docPr id="8" name="Рисунок 8" descr="d:\Мои документы\Мои рисунки\331e614332f8893cb355a08f10cac2b1dc8d58e7636608f855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331e614332f8893cb355a08f10cac2b1dc8d58e7636608f855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482119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42" w:rsidRDefault="00AD3E42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13" w:rsidRDefault="007D7913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90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AA" w:rsidRPr="00B266C6" w:rsidRDefault="00B266C6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. Новосибирск</w:t>
      </w:r>
    </w:p>
    <w:p w:rsidR="00B266C6" w:rsidRDefault="00267F90" w:rsidP="00364F0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66C6">
        <w:rPr>
          <w:rFonts w:ascii="Times New Roman" w:hAnsi="Times New Roman" w:cs="Times New Roman"/>
          <w:b/>
          <w:color w:val="002060"/>
          <w:sz w:val="28"/>
          <w:szCs w:val="28"/>
        </w:rPr>
        <w:t>2017</w:t>
      </w:r>
    </w:p>
    <w:p w:rsidR="00B266C6" w:rsidRDefault="00B266C6" w:rsidP="00364F07">
      <w:pPr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A50815" w:rsidRPr="00E10B9E" w:rsidRDefault="00B266C6" w:rsidP="00364F07">
      <w:pPr>
        <w:spacing w:after="0" w:line="240" w:lineRule="auto"/>
        <w:ind w:left="1" w:right="-314" w:hanging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0B9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КТО ОБЯЗАН ПРЕДСТАВЛЯТЬ СВЕДЕНИЯ О РАСХОДАХ?</w:t>
      </w:r>
    </w:p>
    <w:p w:rsidR="00F93803" w:rsidRPr="0046023E" w:rsidRDefault="00F9380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="007F660D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1"/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сведений о расходах установлена с 1 января 2013 года и распространяется на: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государственные должности Новосибирской области;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лиц, замещающих муниципальные должности;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гражданских служащих Новосибирской области и муниципальных служащих, обязанных представлять сведения о доходах, об имуществе и обязательствах имущественного характера</w:t>
      </w:r>
      <w:r w:rsidR="0097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сведения о доходах)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0B9E" w:rsidRPr="00615C7B" w:rsidRDefault="00E10B9E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по тексту </w:t>
      </w:r>
      <w:r w:rsidR="00615C7B"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Памятки 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именуются декларантами.</w:t>
      </w:r>
    </w:p>
    <w:p w:rsidR="004F302F" w:rsidRPr="00615C7B" w:rsidRDefault="004F302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F302F" w:rsidRPr="00615C7B" w:rsidRDefault="00615C7B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5C7B">
        <w:rPr>
          <w:rFonts w:ascii="Times New Roman" w:hAnsi="Times New Roman" w:cs="Times New Roman"/>
          <w:b/>
          <w:color w:val="002060"/>
          <w:sz w:val="28"/>
          <w:szCs w:val="28"/>
        </w:rPr>
        <w:t>В КАКОМ ПОРЯДКЕ И В КАКИЕ СРОКИ ПРЕДСТАВЛЯЮТСЯ СВЕДЕНИЯ О РАСХОДАХ?</w:t>
      </w:r>
    </w:p>
    <w:p w:rsidR="00F93803" w:rsidRPr="0046023E" w:rsidRDefault="00F93803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F302F" w:rsidRDefault="00615C7B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расходах представляются ежегодно в порядке и сроки, установленные для представления сведений о доходах: </w:t>
      </w:r>
      <w:r w:rsidRPr="0061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 января по 30 апреля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Справка).</w:t>
      </w:r>
      <w:r w:rsidRPr="00615C7B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</w:t>
      </w:r>
    </w:p>
    <w:p w:rsidR="001633DF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ЯВЛЯЕТСЯ ОСНОВАНИЕМ ДЛЯ ПРЕДСТАВЛЕНИЯ </w:t>
      </w:r>
    </w:p>
    <w:p w:rsidR="00E10B9E" w:rsidRPr="001633DF" w:rsidRDefault="00C32703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5C7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64638</wp:posOffset>
            </wp:positionV>
            <wp:extent cx="2279650" cy="1664335"/>
            <wp:effectExtent l="0" t="0" r="6350" b="0"/>
            <wp:wrapTight wrapText="bothSides">
              <wp:wrapPolygon edited="0">
                <wp:start x="0" y="0"/>
                <wp:lineTo x="0" y="21262"/>
                <wp:lineTo x="21480" y="21262"/>
                <wp:lineTo x="214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3DF" w:rsidRPr="001633DF">
        <w:rPr>
          <w:rFonts w:ascii="Times New Roman" w:hAnsi="Times New Roman" w:cs="Times New Roman"/>
          <w:b/>
          <w:color w:val="002060"/>
          <w:sz w:val="28"/>
          <w:szCs w:val="28"/>
        </w:rPr>
        <w:t>СВЕДЕНИЙ О РАСХОДАХ?</w:t>
      </w:r>
    </w:p>
    <w:p w:rsidR="00F93803" w:rsidRPr="0046023E" w:rsidRDefault="00F93803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33DF" w:rsidRPr="001633DF" w:rsidRDefault="001633DF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Декларант, обязан представить сведения о своих расходах, а также о расходах своих супруги (супруга) и несовершеннолетних детей только при наличии </w:t>
      </w:r>
      <w:r w:rsidR="00BF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двух условий:</w:t>
      </w:r>
    </w:p>
    <w:p w:rsidR="001633DF" w:rsidRPr="001633DF" w:rsidRDefault="0050299D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651699</wp:posOffset>
            </wp:positionV>
            <wp:extent cx="2204085" cy="1386205"/>
            <wp:effectExtent l="0" t="0" r="571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была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по тексту </w:t>
      </w:r>
      <w:r w:rsidR="001633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33DF"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Сделка);</w:t>
      </w:r>
    </w:p>
    <w:p w:rsidR="001633DF" w:rsidRDefault="001633DF" w:rsidP="00364F07">
      <w:pPr>
        <w:pStyle w:val="a3"/>
        <w:numPr>
          <w:ilvl w:val="0"/>
          <w:numId w:val="22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Сделки 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общая сумма совершенных Сделок</w:t>
      </w:r>
      <w:r w:rsidR="0058576C" w:rsidRPr="007D7913">
        <w:rPr>
          <w:rStyle w:val="af8"/>
          <w:rFonts w:ascii="Times New Roman" w:hAnsi="Times New Roman" w:cs="Times New Roman"/>
          <w:bCs/>
          <w:sz w:val="28"/>
          <w:szCs w:val="28"/>
        </w:rPr>
        <w:endnoteReference w:id="2"/>
      </w:r>
      <w:r w:rsidR="0058576C" w:rsidRPr="007D7913">
        <w:rPr>
          <w:rFonts w:ascii="Times New Roman" w:hAnsi="Times New Roman" w:cs="Times New Roman"/>
          <w:bCs/>
          <w:sz w:val="28"/>
          <w:szCs w:val="28"/>
        </w:rPr>
        <w:t>)</w:t>
      </w:r>
      <w:r w:rsidR="0058576C"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превышает общий доход</w:t>
      </w:r>
      <w:r w:rsidR="009706A6"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  <w:endnoteReference w:id="3"/>
      </w:r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декларанта и его супруги (супруга) за три </w:t>
      </w:r>
      <w:bookmarkStart w:id="0" w:name="_GoBack"/>
      <w:bookmarkEnd w:id="0"/>
      <w:r w:rsidRPr="007D7913">
        <w:rPr>
          <w:rFonts w:ascii="Times New Roman" w:hAnsi="Times New Roman" w:cs="Times New Roman"/>
          <w:color w:val="000000" w:themeColor="text1"/>
          <w:sz w:val="28"/>
          <w:szCs w:val="28"/>
        </w:rPr>
        <w:t>последних года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, предшествующих отчетному периоду.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50299D" w:rsidRPr="0050299D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t xml:space="preserve"> </w:t>
      </w: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2017 году декларант приобрел квартиру. Для определения необходимости заполнения раздела 2 справки о доходах за 2017 год следует сравнить сумму расходов на приобретение квартиры с суммой своих официальных доходов и доходов супруги (супруга) за 2014, 2015 и 2016 годы.</w:t>
      </w:r>
    </w:p>
    <w:p w:rsidR="00F93803" w:rsidRPr="005A0D01" w:rsidRDefault="00F93803" w:rsidP="00364F07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A0D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Если в 2017 году Сделок по приобретению вышеуказанных объектов было несколько, при сравнении суммируются расходы по всем произведенным Сделкам. В случае превышения суммы расходов над суммой доходов в Справке подлежит отражению информация обо всех Сделках.</w:t>
      </w:r>
    </w:p>
    <w:p w:rsidR="00364F07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КАК РАССЧИТАТЬ ОБЩИЙ ДОХОД ДЕКЛАРАНТА </w:t>
      </w:r>
    </w:p>
    <w:p w:rsidR="00A0580E" w:rsidRDefault="00A0580E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02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ЕГО СУПРУГИ (СУПРУГА)? </w:t>
      </w:r>
    </w:p>
    <w:p w:rsidR="005A0D01" w:rsidRPr="005A0D01" w:rsidRDefault="005A0D01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-47708</wp:posOffset>
            </wp:positionH>
            <wp:positionV relativeFrom="paragraph">
              <wp:posOffset>88182</wp:posOffset>
            </wp:positionV>
            <wp:extent cx="2852420" cy="1557020"/>
            <wp:effectExtent l="0" t="0" r="5080" b="5080"/>
            <wp:wrapTight wrapText="bothSides">
              <wp:wrapPolygon edited="0">
                <wp:start x="0" y="0"/>
                <wp:lineTo x="0" y="21406"/>
                <wp:lineTo x="21494" y="21406"/>
                <wp:lineTo x="21494" y="0"/>
                <wp:lineTo x="0" y="0"/>
              </wp:wrapPolygon>
            </wp:wrapTight>
            <wp:docPr id="6" name="Рисунок 6" descr="d:\Мои документы\Мои рисунки\Ct0_A3YXgAAG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Ct0_A3YXgAAGsu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общего дохода декларанта и его супруги (супруга) суммируются доходы, полученные ими за три календарных года, предшествующих отчетному периоду. Общий доход рассчитывается вне зависимости от замещаемой декларантом должности в течение трех указанных лет, а также вне зависимости от места прохождения службы, осуществления трудовой деятельности.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Доход несовершеннолетнего ребенка при расчете общего дохода не учитывается.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Рассчитывать общий доход за три года, предшествующих отчетному периоду, следует с учетом семейного положения декларанта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делки. Т.е. если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делки декларант не состоял в браке, то учитываться будет только его доход.</w:t>
      </w:r>
    </w:p>
    <w:p w:rsidR="00A0580E" w:rsidRPr="00A0580E" w:rsidRDefault="00A0580E" w:rsidP="00364F07">
      <w:pPr>
        <w:pStyle w:val="af0"/>
        <w:spacing w:after="0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декларант на момент совершения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делки состоял в зарегистрированном браке, заключенном в 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трехлетний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период, доходы за который берутся в подсчет, то при подсчете доход супруга (супруги) учитывается только с момента заключения </w:t>
      </w:r>
      <w:r w:rsidR="002B098D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декларантом</w:t>
      </w:r>
      <w:r w:rsidR="002B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брака.</w:t>
      </w:r>
    </w:p>
    <w:p w:rsidR="00A0580E" w:rsidRPr="00A0580E" w:rsidRDefault="00A0580E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5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Справке о доходах обязательно прилагается копия договора или иного документа о приобретении объекта.</w:t>
      </w:r>
    </w:p>
    <w:p w:rsidR="0015077F" w:rsidRPr="00A0580E" w:rsidRDefault="0015077F" w:rsidP="00364F07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64F07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ЧТО ЯВЛЯЕТСЯ ОСНОВАНИЕМ ДЛЯ ОСУЩЕСТВЛЕНИЯ </w:t>
      </w:r>
    </w:p>
    <w:p w:rsidR="00020DC3" w:rsidRPr="00A0580E" w:rsidRDefault="001633DF" w:rsidP="00364F07">
      <w:pPr>
        <w:spacing w:after="0" w:line="240" w:lineRule="auto"/>
        <w:ind w:right="-31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КОНТРОЛЯ ЗА РАСХОДАМИ?</w:t>
      </w:r>
    </w:p>
    <w:p w:rsidR="001633DF" w:rsidRPr="0046023E" w:rsidRDefault="001633DF" w:rsidP="00364F07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0DC3" w:rsidRPr="001633DF" w:rsidRDefault="00020DC3" w:rsidP="00364F07">
      <w:pPr>
        <w:spacing w:after="0" w:line="240" w:lineRule="auto"/>
        <w:ind w:right="-314" w:firstLine="709"/>
        <w:jc w:val="both"/>
        <w:rPr>
          <w:rFonts w:cs="Times New Roman"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Основанием для принятия решения об осуществлении контроля за расходами является достаточная информация о совершении декларантом, его супругой (супругом) и (или) несовершеннолетними детьми в течение отчетного периода Сделки (Сделок), представленная:</w:t>
      </w:r>
      <w:r w:rsidRPr="001633DF">
        <w:rPr>
          <w:sz w:val="28"/>
          <w:szCs w:val="28"/>
        </w:rPr>
        <w:t xml:space="preserve"> 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1) правоохранительными органами, иными государственными органами, лицами, ответственными за профилактику коррупционных и иных правонарушений;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3) Общественной палатой Российской Федерации;</w:t>
      </w:r>
    </w:p>
    <w:p w:rsidR="00020DC3" w:rsidRPr="001633DF" w:rsidRDefault="00020DC3" w:rsidP="00364F07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cs="Times New Roman"/>
          <w:b/>
          <w:color w:val="7030A0"/>
          <w:sz w:val="28"/>
          <w:szCs w:val="28"/>
        </w:rPr>
      </w:pPr>
      <w:r w:rsidRPr="001633DF">
        <w:rPr>
          <w:rFonts w:ascii="Times New Roman" w:hAnsi="Times New Roman" w:cs="Times New Roman"/>
          <w:bCs/>
          <w:sz w:val="28"/>
          <w:szCs w:val="28"/>
        </w:rPr>
        <w:t>4) общероссийскими средствами массовой информации.</w:t>
      </w:r>
    </w:p>
    <w:p w:rsidR="005A0D01" w:rsidRDefault="005A0D01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24A54" w:rsidRPr="001633DF" w:rsidRDefault="001633DF" w:rsidP="00364F07">
      <w:pPr>
        <w:pStyle w:val="a8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33DF">
        <w:rPr>
          <w:rFonts w:ascii="Times New Roman" w:hAnsi="Times New Roman" w:cs="Times New Roman"/>
          <w:b/>
          <w:color w:val="002060"/>
          <w:sz w:val="28"/>
          <w:szCs w:val="28"/>
        </w:rPr>
        <w:t>КТО ОСУЩЕСТВЛЯЕТ КОНТРОЛЬ ЗА РАСХОДАМИ?</w:t>
      </w:r>
    </w:p>
    <w:p w:rsidR="00524A54" w:rsidRPr="00C32703" w:rsidRDefault="00524A54" w:rsidP="00364F07">
      <w:pPr>
        <w:pStyle w:val="a8"/>
        <w:ind w:right="-314" w:firstLine="709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C32703" w:rsidRDefault="00524A54" w:rsidP="00BF7F0E">
      <w:pPr>
        <w:pStyle w:val="a8"/>
        <w:ind w:right="-3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sz w:val="28"/>
          <w:szCs w:val="28"/>
        </w:rPr>
        <w:t>Контроль за расходами осуществляют</w:t>
      </w:r>
      <w:r w:rsidR="00CB31FD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Pr="001633DF">
        <w:rPr>
          <w:rFonts w:ascii="Times New Roman" w:hAnsi="Times New Roman" w:cs="Times New Roman"/>
          <w:sz w:val="28"/>
          <w:szCs w:val="28"/>
        </w:rPr>
        <w:t>уполномоченные структурные подразделения органов</w:t>
      </w:r>
      <w:r w:rsidR="00624AC7" w:rsidRPr="001633DF">
        <w:rPr>
          <w:rFonts w:ascii="Times New Roman" w:hAnsi="Times New Roman" w:cs="Times New Roman"/>
          <w:sz w:val="28"/>
          <w:szCs w:val="28"/>
        </w:rPr>
        <w:t>, опред</w:t>
      </w:r>
      <w:r w:rsidR="00A81F40" w:rsidRPr="001633DF">
        <w:rPr>
          <w:rFonts w:ascii="Times New Roman" w:hAnsi="Times New Roman" w:cs="Times New Roman"/>
          <w:sz w:val="28"/>
          <w:szCs w:val="28"/>
        </w:rPr>
        <w:t>е</w:t>
      </w:r>
      <w:r w:rsidR="00624AC7" w:rsidRPr="001633DF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2933C4" w:rsidRPr="001633DF">
        <w:rPr>
          <w:rFonts w:ascii="Times New Roman" w:hAnsi="Times New Roman" w:cs="Times New Roman"/>
          <w:sz w:val="28"/>
          <w:szCs w:val="28"/>
        </w:rPr>
        <w:t>пункт</w:t>
      </w:r>
      <w:r w:rsidR="00624AC7" w:rsidRPr="001633DF">
        <w:rPr>
          <w:rFonts w:ascii="Times New Roman" w:hAnsi="Times New Roman" w:cs="Times New Roman"/>
          <w:sz w:val="28"/>
          <w:szCs w:val="28"/>
        </w:rPr>
        <w:t>ом</w:t>
      </w:r>
      <w:r w:rsidR="002933C4" w:rsidRPr="001633DF">
        <w:rPr>
          <w:rFonts w:ascii="Times New Roman" w:hAnsi="Times New Roman" w:cs="Times New Roman"/>
          <w:sz w:val="28"/>
          <w:szCs w:val="28"/>
        </w:rPr>
        <w:t xml:space="preserve"> 3 </w:t>
      </w:r>
      <w:r w:rsidR="005D1D15" w:rsidRPr="001633DF">
        <w:rPr>
          <w:rFonts w:ascii="Times New Roman" w:hAnsi="Times New Roman" w:cs="Times New Roman"/>
          <w:sz w:val="28"/>
          <w:szCs w:val="28"/>
        </w:rPr>
        <w:t>постановления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="005D1D15" w:rsidRPr="001633DF">
        <w:rPr>
          <w:rFonts w:ascii="Times New Roman" w:hAnsi="Times New Roman" w:cs="Times New Roman"/>
          <w:sz w:val="28"/>
          <w:szCs w:val="28"/>
        </w:rPr>
        <w:t xml:space="preserve">ора Новосибирской области </w:t>
      </w:r>
      <w:r w:rsidR="00AD3E42" w:rsidRPr="001633DF">
        <w:rPr>
          <w:rFonts w:ascii="Times New Roman" w:hAnsi="Times New Roman" w:cs="Times New Roman"/>
          <w:sz w:val="28"/>
          <w:szCs w:val="28"/>
        </w:rPr>
        <w:t xml:space="preserve">от 29.05.2013 № 136 «О мерах по реализации отдельных </w:t>
      </w:r>
      <w:r w:rsidR="00AD3E42" w:rsidRPr="001633DF">
        <w:rPr>
          <w:rFonts w:ascii="Times New Roman" w:hAnsi="Times New Roman" w:cs="Times New Roman"/>
          <w:sz w:val="28"/>
          <w:szCs w:val="28"/>
        </w:rPr>
        <w:lastRenderedPageBreak/>
        <w:t>положений Федерального закона «О контроле за соответствием расходов лиц, замещающих государственные должности, и иных лиц их доходам</w:t>
      </w:r>
      <w:r w:rsidR="00803CA1" w:rsidRPr="001633DF">
        <w:rPr>
          <w:rFonts w:ascii="Times New Roman" w:hAnsi="Times New Roman" w:cs="Times New Roman"/>
          <w:sz w:val="28"/>
          <w:szCs w:val="28"/>
        </w:rPr>
        <w:t>»</w:t>
      </w:r>
      <w:r w:rsidRPr="001633DF">
        <w:rPr>
          <w:rFonts w:ascii="Times New Roman" w:hAnsi="Times New Roman" w:cs="Times New Roman"/>
          <w:sz w:val="28"/>
          <w:szCs w:val="28"/>
        </w:rPr>
        <w:t>.</w:t>
      </w:r>
      <w:r w:rsidR="001E0FC0" w:rsidRPr="001633DF">
        <w:rPr>
          <w:rFonts w:ascii="Times New Roman" w:hAnsi="Times New Roman" w:cs="Times New Roman"/>
          <w:sz w:val="28"/>
          <w:szCs w:val="28"/>
        </w:rPr>
        <w:t xml:space="preserve"> </w:t>
      </w:r>
      <w:r w:rsidR="00C3270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31FD" w:rsidRPr="001633DF" w:rsidRDefault="00CB31FD" w:rsidP="00364F07">
      <w:pPr>
        <w:pStyle w:val="a3"/>
        <w:spacing w:after="0" w:line="240" w:lineRule="auto"/>
        <w:ind w:left="644" w:right="-3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F07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ПРАВА ДЕКЛАРАНТА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ХОДЕ ОСУЩЕСТВЛЕНИЯ </w:t>
      </w:r>
    </w:p>
    <w:p w:rsidR="008631BC" w:rsidRPr="00A0580E" w:rsidRDefault="003F5BE4" w:rsidP="00364F07">
      <w:pPr>
        <w:spacing w:after="0" w:line="240" w:lineRule="auto"/>
        <w:ind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КОНТРОЛЯ ЗА РАСХОДАМИ</w:t>
      </w:r>
      <w:r w:rsidRPr="00A0580E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8631BC" w:rsidRPr="001633DF" w:rsidRDefault="008631BC" w:rsidP="00364F0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давать пояснения в письменной форме, в том числе об источниках получения средств за счет которых совершена Сделка; </w:t>
      </w:r>
    </w:p>
    <w:p w:rsidR="008631BC" w:rsidRPr="001633DF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861E90" w:rsidRPr="003F5BE4" w:rsidRDefault="008631BC" w:rsidP="00364F0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с ходатайством в </w:t>
      </w:r>
      <w:r w:rsidRPr="001633DF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органа, осуществляющее контроль за расходами, </w:t>
      </w:r>
      <w:r w:rsidRPr="001633DF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 ним беседы по вопросам, связанным с осуществлением контроля за его расходами</w:t>
      </w:r>
      <w:r w:rsid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расходами </w:t>
      </w:r>
      <w:r w:rsidR="003F5BE4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его супруги (супруга)</w:t>
      </w:r>
      <w:r w:rsidR="00364F07" w:rsidRPr="00364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>и (или) несовершеннолетни</w:t>
      </w:r>
      <w:r w:rsidR="00364F07">
        <w:rPr>
          <w:rFonts w:ascii="Times New Roman" w:hAnsi="Times New Roman" w:cs="Times New Roman"/>
          <w:bCs/>
          <w:sz w:val="28"/>
          <w:szCs w:val="28"/>
        </w:rPr>
        <w:t>х</w:t>
      </w:r>
      <w:r w:rsidR="00364F07" w:rsidRPr="001633DF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64F07">
        <w:rPr>
          <w:rFonts w:ascii="Times New Roman" w:hAnsi="Times New Roman" w:cs="Times New Roman"/>
          <w:bCs/>
          <w:sz w:val="28"/>
          <w:szCs w:val="28"/>
        </w:rPr>
        <w:t>ей.</w:t>
      </w:r>
      <w:r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5BE4">
        <w:rPr>
          <w:rFonts w:ascii="Times New Roman" w:hAnsi="Times New Roman" w:cs="Times New Roman"/>
          <w:sz w:val="28"/>
          <w:szCs w:val="28"/>
        </w:rPr>
        <w:t>Ходатайство подлежит обязательному удовлетворению.</w:t>
      </w:r>
    </w:p>
    <w:p w:rsidR="00995D7D" w:rsidRPr="003F5BE4" w:rsidRDefault="00995D7D" w:rsidP="00364F07">
      <w:pPr>
        <w:pStyle w:val="a3"/>
        <w:spacing w:after="0" w:line="240" w:lineRule="auto"/>
        <w:ind w:left="0" w:right="-31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64F07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КАКИХ СЛУЧАЯХ В СПРАВКЕ НЕ УКАЗЫВАЮТСЯ </w:t>
      </w:r>
    </w:p>
    <w:p w:rsidR="00B023D4" w:rsidRPr="003F5BE4" w:rsidRDefault="00A0580E" w:rsidP="00364F07">
      <w:pPr>
        <w:pStyle w:val="a3"/>
        <w:spacing w:after="0" w:line="240" w:lineRule="auto"/>
        <w:ind w:left="0" w:right="-31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BE4">
        <w:rPr>
          <w:rFonts w:ascii="Times New Roman" w:hAnsi="Times New Roman" w:cs="Times New Roman"/>
          <w:b/>
          <w:color w:val="002060"/>
          <w:sz w:val="28"/>
          <w:szCs w:val="28"/>
        </w:rPr>
        <w:t>СВЕДЕНИЯ О РАСХОДАХ?</w:t>
      </w:r>
    </w:p>
    <w:p w:rsidR="008631BC" w:rsidRPr="003F5BE4" w:rsidRDefault="008631BC" w:rsidP="00364F07">
      <w:pPr>
        <w:pStyle w:val="a3"/>
        <w:spacing w:after="0" w:line="240" w:lineRule="auto"/>
        <w:ind w:left="0" w:right="-3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CC0" w:rsidRPr="00A0580E" w:rsidRDefault="00BF7F0E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8631BC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асходы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понесены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объекта недвижимости</w:t>
      </w:r>
      <w:r w:rsidR="00CA2835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отсутствия факта совершения </w:t>
      </w:r>
      <w:r w:rsidR="00F266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5CC0" w:rsidRPr="003F5BE4">
        <w:rPr>
          <w:rFonts w:ascii="Times New Roman" w:hAnsi="Times New Roman" w:cs="Times New Roman"/>
          <w:color w:val="000000" w:themeColor="text1"/>
          <w:sz w:val="28"/>
          <w:szCs w:val="28"/>
        </w:rPr>
        <w:t>делки</w:t>
      </w:r>
      <w:r w:rsidR="00CA2835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631BC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BD2" w:rsidRPr="00A0580E" w:rsidRDefault="008631BC" w:rsidP="00364F07">
      <w:pPr>
        <w:pStyle w:val="a3"/>
        <w:numPr>
          <w:ilvl w:val="0"/>
          <w:numId w:val="23"/>
        </w:numPr>
        <w:spacing w:after="0" w:line="240" w:lineRule="auto"/>
        <w:ind w:left="0" w:right="-314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долевого участия в строительстве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и право собственности</w:t>
      </w:r>
      <w:r w:rsidR="007307A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имущество</w:t>
      </w:r>
      <w:r w:rsidR="000D0BD2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отчетную дату не</w:t>
      </w:r>
      <w:r w:rsidR="001C42D6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зарегистрированы</w:t>
      </w:r>
      <w:r w:rsidR="00274D6A"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1BC" w:rsidRPr="00A0580E" w:rsidRDefault="008631BC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098D" w:rsidRDefault="008C3C41" w:rsidP="00364F07">
      <w:pPr>
        <w:spacing w:after="0" w:line="240" w:lineRule="auto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ВАЖНО!</w:t>
      </w:r>
      <w:r w:rsidRPr="00A05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декларантом и (или) его супругой (супругом) денежных средств в виде дара, наследства и др. и их использовании для приобретения имущества, эти денежные средства необходимо отражать в качестве доходов в разделе 1 Справки.</w:t>
      </w:r>
    </w:p>
    <w:p w:rsidR="00A0580E" w:rsidRPr="00A0580E" w:rsidRDefault="00A0580E" w:rsidP="00364F07">
      <w:pPr>
        <w:pStyle w:val="a3"/>
        <w:spacing w:after="0" w:line="240" w:lineRule="auto"/>
        <w:ind w:left="1077"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6E7FE6" w:rsidRPr="00A0580E" w:rsidRDefault="00A0580E" w:rsidP="00364F07">
      <w:pPr>
        <w:pStyle w:val="a4"/>
        <w:spacing w:before="0" w:beforeAutospacing="0" w:after="0" w:afterAutospacing="0"/>
        <w:ind w:right="-314"/>
        <w:rPr>
          <w:b/>
          <w:color w:val="002060"/>
          <w:sz w:val="28"/>
          <w:szCs w:val="28"/>
        </w:rPr>
      </w:pPr>
      <w:r w:rsidRPr="00A0580E">
        <w:rPr>
          <w:b/>
          <w:color w:val="002060"/>
          <w:sz w:val="28"/>
          <w:szCs w:val="28"/>
        </w:rPr>
        <w:t>КАКАЯ ОТВЕТСТВЕННОСТЬ УСТАНОВЛЕНА ЗА НЕИСПОЛНЕНИЕ ОБЯЗАННОСТИ ПО ПРЕДСТАВЛЕНИЮ СВЕДЕНИЙ О РАСХОДАХ?</w:t>
      </w:r>
    </w:p>
    <w:p w:rsidR="002D7992" w:rsidRPr="00A0580E" w:rsidRDefault="002D7992" w:rsidP="00364F07">
      <w:pPr>
        <w:pStyle w:val="a4"/>
        <w:spacing w:before="0" w:beforeAutospacing="0" w:after="0" w:afterAutospacing="0"/>
        <w:ind w:right="-314"/>
        <w:jc w:val="center"/>
        <w:rPr>
          <w:b/>
          <w:bCs/>
          <w:iCs/>
          <w:color w:val="002060"/>
          <w:sz w:val="28"/>
          <w:szCs w:val="28"/>
        </w:rPr>
      </w:pPr>
    </w:p>
    <w:p w:rsidR="00A50650" w:rsidRDefault="00E563AD" w:rsidP="004D0B52">
      <w:pPr>
        <w:pStyle w:val="a3"/>
        <w:autoSpaceDE w:val="0"/>
        <w:autoSpaceDN w:val="0"/>
        <w:adjustRightInd w:val="0"/>
        <w:spacing w:after="0" w:line="240" w:lineRule="auto"/>
        <w:ind w:left="0"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Невыполнение декларантом обязанности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sz w:val="28"/>
          <w:szCs w:val="28"/>
        </w:rPr>
        <w:t>ежегодно в сроки, установленные для представления сведений о доходах, представлять сведения о своих расходах, а также о расходах своих супруги (супруга) и несовершеннолетних детей по каждой Сделке, а также об источниках получения средств, за счет которых совершена Сделка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i/>
          <w:sz w:val="28"/>
          <w:szCs w:val="28"/>
        </w:rPr>
        <w:t>(часть 1 статьи 3, часть 1 статьи 9 Федерального закона от 03.12.2012 № 230-ФЗ «О контроле за соответствием расходов лиц, замещающих государственные должности, и иных лиц их доходам»),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63AD">
        <w:rPr>
          <w:rFonts w:ascii="Times New Roman" w:hAnsi="Times New Roman" w:cs="Times New Roman"/>
          <w:b/>
          <w:i/>
          <w:sz w:val="28"/>
          <w:szCs w:val="28"/>
          <w:u w:val="single"/>
        </w:rPr>
        <w:t>является правонарушением</w:t>
      </w:r>
      <w:r w:rsidRPr="00E563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0650" w:rsidRDefault="00A50650" w:rsidP="004D0B52">
      <w:pPr>
        <w:autoSpaceDE w:val="0"/>
        <w:autoSpaceDN w:val="0"/>
        <w:adjustRightInd w:val="0"/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совершившее правонарушение, подлежит в установленном порядке освобождению от замещаемой (занимаемой) должности, увольнению с государственной или муниципальной службы</w:t>
      </w:r>
      <w:r w:rsidR="004E3397">
        <w:rPr>
          <w:rFonts w:ascii="Times New Roman" w:hAnsi="Times New Roman" w:cs="Times New Roman"/>
          <w:sz w:val="28"/>
          <w:szCs w:val="28"/>
        </w:rPr>
        <w:t>.</w:t>
      </w:r>
    </w:p>
    <w:p w:rsidR="006E7FE6" w:rsidRPr="00A0580E" w:rsidRDefault="006E7FE6" w:rsidP="004D0B52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В случае если в ходе осуществления контроля за расходами выявлены обстоятельства, свидетельствующие о несоответствии расходов</w:t>
      </w:r>
      <w:r w:rsidR="00D457A4" w:rsidRPr="00A0580E">
        <w:rPr>
          <w:color w:val="333333"/>
          <w:sz w:val="28"/>
          <w:szCs w:val="28"/>
        </w:rPr>
        <w:t xml:space="preserve"> декларанта</w:t>
      </w:r>
      <w:r w:rsidRPr="00A0580E">
        <w:rPr>
          <w:color w:val="333333"/>
          <w:sz w:val="28"/>
          <w:szCs w:val="28"/>
        </w:rPr>
        <w:t>,</w:t>
      </w:r>
      <w:r w:rsidR="00D457A4" w:rsidRPr="00A0580E">
        <w:rPr>
          <w:color w:val="333333"/>
          <w:sz w:val="28"/>
          <w:szCs w:val="28"/>
        </w:rPr>
        <w:t xml:space="preserve">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 </w:t>
      </w:r>
      <w:r w:rsidRPr="00A0580E">
        <w:rPr>
          <w:color w:val="333333"/>
          <w:sz w:val="28"/>
          <w:szCs w:val="28"/>
        </w:rPr>
        <w:t>в трехдневный срок направляются лицом, принявшим решение об осуществлении контроля в органы прокуратуры.</w:t>
      </w:r>
    </w:p>
    <w:p w:rsidR="006E7FE6" w:rsidRPr="00A0580E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lastRenderedPageBreak/>
        <w:t>Если в ходе осуществления контроля за расходами выявлены признаки преступления, административного или иного правонарушения, материалы в трехдневный срок направляются лицом, принявшим решение об осуществлении контроля в государственные органы в соответствии с их компетенцией.</w:t>
      </w:r>
    </w:p>
    <w:p w:rsidR="00F12D21" w:rsidRDefault="006E7FE6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  <w:r w:rsidRPr="00A0580E">
        <w:rPr>
          <w:color w:val="333333"/>
          <w:sz w:val="28"/>
          <w:szCs w:val="28"/>
        </w:rPr>
        <w:t>Органы прокур</w:t>
      </w:r>
      <w:r w:rsidR="00BF7F0E">
        <w:rPr>
          <w:color w:val="333333"/>
          <w:sz w:val="28"/>
          <w:szCs w:val="28"/>
        </w:rPr>
        <w:t>ату</w:t>
      </w:r>
      <w:r w:rsidRPr="00A0580E">
        <w:rPr>
          <w:color w:val="333333"/>
          <w:sz w:val="28"/>
          <w:szCs w:val="28"/>
        </w:rPr>
        <w:t>ры при получении материалов по результатам осуществления контроля за расходами, свидетельствующих о несоответствии расходов декларанта, а также расходов его супруги (супруга) и несовершеннолетних детей их общему доходу,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декларантом не представлено сведений, подтверждающих их приобретение.</w:t>
      </w:r>
    </w:p>
    <w:p w:rsidR="003F5BE4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color w:val="333333"/>
          <w:sz w:val="28"/>
          <w:szCs w:val="28"/>
        </w:rPr>
      </w:pPr>
    </w:p>
    <w:p w:rsidR="003F5BE4" w:rsidRPr="00103DDC" w:rsidRDefault="003F5BE4" w:rsidP="00364F07">
      <w:pPr>
        <w:pStyle w:val="a4"/>
        <w:spacing w:before="0" w:beforeAutospacing="0" w:after="0" w:afterAutospacing="0"/>
        <w:ind w:right="-314" w:firstLine="709"/>
        <w:jc w:val="both"/>
        <w:rPr>
          <w:rFonts w:asciiTheme="minorHAnsi" w:hAnsiTheme="minorHAnsi"/>
          <w:color w:val="333333"/>
          <w:sz w:val="22"/>
          <w:szCs w:val="22"/>
        </w:rPr>
      </w:pPr>
      <w:bookmarkStart w:id="1" w:name="Par0"/>
      <w:bookmarkEnd w:id="1"/>
    </w:p>
    <w:sectPr w:rsidR="003F5BE4" w:rsidRPr="00103DDC" w:rsidSect="00F26698">
      <w:footerReference w:type="default" r:id="rId13"/>
      <w:endnotePr>
        <w:numFmt w:val="decimal"/>
      </w:endnotePr>
      <w:pgSz w:w="11906" w:h="16838"/>
      <w:pgMar w:top="907" w:right="849" w:bottom="737" w:left="1304" w:header="709" w:footer="41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2A" w:rsidRDefault="00FE242A" w:rsidP="00224D7D">
      <w:pPr>
        <w:spacing w:after="0" w:line="240" w:lineRule="auto"/>
      </w:pPr>
      <w:r>
        <w:separator/>
      </w:r>
    </w:p>
  </w:endnote>
  <w:endnote w:type="continuationSeparator" w:id="0">
    <w:p w:rsidR="00FE242A" w:rsidRDefault="00FE242A" w:rsidP="00224D7D">
      <w:pPr>
        <w:spacing w:after="0" w:line="240" w:lineRule="auto"/>
      </w:pPr>
      <w:r>
        <w:continuationSeparator/>
      </w:r>
    </w:p>
  </w:endnote>
  <w:endnote w:id="1">
    <w:p w:rsidR="007F660D" w:rsidRPr="004D0B52" w:rsidRDefault="007F660D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="00797FBD" w:rsidRPr="004D0B52">
        <w:rPr>
          <w:rFonts w:ascii="Times New Roman" w:hAnsi="Times New Roman" w:cs="Times New Roman"/>
          <w:sz w:val="20"/>
          <w:szCs w:val="20"/>
        </w:rPr>
        <w:t xml:space="preserve">Правовые и организационные основы осуществления контроля за расходами </w:t>
      </w:r>
      <w:r w:rsidR="004D0B52" w:rsidRPr="004D0B52">
        <w:rPr>
          <w:rFonts w:ascii="Times New Roman" w:hAnsi="Times New Roman" w:cs="Times New Roman"/>
          <w:sz w:val="20"/>
          <w:szCs w:val="20"/>
        </w:rPr>
        <w:t>у</w:t>
      </w:r>
      <w:r w:rsidRPr="004D0B52">
        <w:rPr>
          <w:rFonts w:ascii="Times New Roman" w:hAnsi="Times New Roman" w:cs="Times New Roman"/>
          <w:sz w:val="20"/>
          <w:szCs w:val="20"/>
        </w:rPr>
        <w:t>становлен</w:t>
      </w:r>
      <w:r w:rsidR="004D0B52" w:rsidRPr="004D0B52">
        <w:rPr>
          <w:rFonts w:ascii="Times New Roman" w:hAnsi="Times New Roman" w:cs="Times New Roman"/>
          <w:sz w:val="20"/>
          <w:szCs w:val="20"/>
        </w:rPr>
        <w:t>ы</w:t>
      </w:r>
      <w:r w:rsidRPr="004D0B52">
        <w:rPr>
          <w:rFonts w:ascii="Times New Roman" w:hAnsi="Times New Roman" w:cs="Times New Roman"/>
          <w:sz w:val="20"/>
          <w:szCs w:val="20"/>
        </w:rPr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4D0B52" w:rsidRPr="004D0B52">
        <w:rPr>
          <w:rFonts w:ascii="Times New Roman" w:hAnsi="Times New Roman" w:cs="Times New Roman"/>
          <w:sz w:val="20"/>
          <w:szCs w:val="20"/>
        </w:rPr>
        <w:t>.</w:t>
      </w:r>
    </w:p>
  </w:endnote>
  <w:endnote w:id="2">
    <w:p w:rsidR="0058576C" w:rsidRPr="004D0B52" w:rsidRDefault="0058576C" w:rsidP="00F26698">
      <w:pPr>
        <w:autoSpaceDE w:val="0"/>
        <w:autoSpaceDN w:val="0"/>
        <w:adjustRightInd w:val="0"/>
        <w:spacing w:after="0" w:line="240" w:lineRule="auto"/>
        <w:ind w:right="-31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Пункт 56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в 2017 году (за отчетный 2016 год) (Письмо Минтруда России от 26.12.2016 </w:t>
      </w:r>
      <w:r w:rsidR="00DF617E" w:rsidRPr="004D0B52">
        <w:rPr>
          <w:rFonts w:ascii="Times New Roman" w:hAnsi="Times New Roman" w:cs="Times New Roman"/>
          <w:sz w:val="20"/>
          <w:szCs w:val="20"/>
        </w:rPr>
        <w:t>№</w:t>
      </w:r>
      <w:r w:rsidR="007D7913" w:rsidRPr="004D0B52">
        <w:rPr>
          <w:rFonts w:ascii="Times New Roman" w:hAnsi="Times New Roman" w:cs="Times New Roman"/>
          <w:sz w:val="20"/>
          <w:szCs w:val="20"/>
        </w:rPr>
        <w:t xml:space="preserve"> 18-2/10/В-9843).</w:t>
      </w:r>
    </w:p>
  </w:endnote>
  <w:endnote w:id="3">
    <w:p w:rsidR="009706A6" w:rsidRPr="009706A6" w:rsidRDefault="009706A6" w:rsidP="00F26698">
      <w:pPr>
        <w:spacing w:after="0" w:line="240" w:lineRule="auto"/>
        <w:ind w:right="-312" w:firstLine="709"/>
        <w:jc w:val="both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4D0B52">
        <w:rPr>
          <w:rStyle w:val="af8"/>
          <w:rFonts w:ascii="Times New Roman" w:hAnsi="Times New Roman" w:cs="Times New Roman"/>
          <w:sz w:val="20"/>
          <w:szCs w:val="20"/>
        </w:rPr>
        <w:endnoteRef/>
      </w:r>
      <w:r w:rsidRPr="004D0B52">
        <w:rPr>
          <w:rFonts w:ascii="Times New Roman" w:hAnsi="Times New Roman" w:cs="Times New Roman"/>
          <w:sz w:val="20"/>
          <w:szCs w:val="20"/>
        </w:rPr>
        <w:t xml:space="preserve"> </w:t>
      </w:r>
      <w:r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При этом использование при совершении Сделки средств, предоставленных государством и (или) банком, не освобождает декларанта от исполнения обязанности по представлению сведений о расходах при наличии двух вышеуказанных условий</w:t>
      </w:r>
      <w:r w:rsidR="005A0D01" w:rsidRPr="004D0B52">
        <w:rPr>
          <w:rFonts w:ascii="Times New Roman" w:hAnsi="Times New Roman" w:cs="Times New Roman"/>
          <w:sz w:val="20"/>
          <w:szCs w:val="20"/>
        </w:rPr>
        <w:t xml:space="preserve"> (п</w:t>
      </w:r>
      <w:r w:rsidR="005A0D01" w:rsidRPr="004D0B52">
        <w:rPr>
          <w:rFonts w:ascii="Times New Roman" w:hAnsi="Times New Roman" w:cs="Times New Roman"/>
          <w:color w:val="000000" w:themeColor="text1"/>
          <w:sz w:val="20"/>
          <w:szCs w:val="20"/>
        </w:rPr>
        <w:t>ункт 60 Методических рекомендаций</w:t>
      </w:r>
      <w:r w:rsidR="005A0D01" w:rsidRPr="005A0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 (Письмо Минтруда России от 26.12.2016 № 18-2/10/В-9843).</w:t>
      </w:r>
    </w:p>
    <w:p w:rsidR="009706A6" w:rsidRDefault="009706A6">
      <w:pPr>
        <w:pStyle w:val="af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87468"/>
      <w:docPartObj>
        <w:docPartGallery w:val="Page Numbers (Bottom of Page)"/>
        <w:docPartUnique/>
      </w:docPartObj>
    </w:sdtPr>
    <w:sdtContent>
      <w:p w:rsidR="00822977" w:rsidRDefault="006C6D66">
        <w:pPr>
          <w:pStyle w:val="ad"/>
          <w:jc w:val="center"/>
        </w:pPr>
        <w:r>
          <w:fldChar w:fldCharType="begin"/>
        </w:r>
        <w:r w:rsidR="00822977">
          <w:instrText>PAGE   \* MERGEFORMAT</w:instrText>
        </w:r>
        <w:r>
          <w:fldChar w:fldCharType="separate"/>
        </w:r>
        <w:r w:rsidR="00F5578A">
          <w:rPr>
            <w:noProof/>
          </w:rPr>
          <w:t>5</w:t>
        </w:r>
        <w:r>
          <w:fldChar w:fldCharType="end"/>
        </w:r>
      </w:p>
    </w:sdtContent>
  </w:sdt>
  <w:p w:rsidR="00BF7F0E" w:rsidRDefault="00BF7F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2A" w:rsidRDefault="00FE242A" w:rsidP="00224D7D">
      <w:pPr>
        <w:spacing w:after="0" w:line="240" w:lineRule="auto"/>
      </w:pPr>
      <w:r>
        <w:separator/>
      </w:r>
    </w:p>
  </w:footnote>
  <w:footnote w:type="continuationSeparator" w:id="0">
    <w:p w:rsidR="00FE242A" w:rsidRDefault="00FE242A" w:rsidP="0022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48B2"/>
      </v:shape>
    </w:pict>
  </w:numPicBullet>
  <w:abstractNum w:abstractNumId="0">
    <w:nsid w:val="0B020582"/>
    <w:multiLevelType w:val="hybridMultilevel"/>
    <w:tmpl w:val="563CA2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7D6AA6"/>
    <w:multiLevelType w:val="hybridMultilevel"/>
    <w:tmpl w:val="BB38F4FE"/>
    <w:lvl w:ilvl="0" w:tplc="C3063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995C3A"/>
    <w:multiLevelType w:val="hybridMultilevel"/>
    <w:tmpl w:val="E0C21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702D0D"/>
    <w:multiLevelType w:val="hybridMultilevel"/>
    <w:tmpl w:val="8EB2BFB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A8020C6"/>
    <w:multiLevelType w:val="hybridMultilevel"/>
    <w:tmpl w:val="0BDEBD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09C1201"/>
    <w:multiLevelType w:val="hybridMultilevel"/>
    <w:tmpl w:val="4C7EE11E"/>
    <w:lvl w:ilvl="0" w:tplc="42A291E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A618E8"/>
    <w:multiLevelType w:val="hybridMultilevel"/>
    <w:tmpl w:val="B5F63A8A"/>
    <w:lvl w:ilvl="0" w:tplc="F6F01108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3B43FCD"/>
    <w:multiLevelType w:val="hybridMultilevel"/>
    <w:tmpl w:val="3CBC881C"/>
    <w:lvl w:ilvl="0" w:tplc="D30867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863FE5"/>
    <w:multiLevelType w:val="hybridMultilevel"/>
    <w:tmpl w:val="CA78E4A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8C7EF4"/>
    <w:multiLevelType w:val="hybridMultilevel"/>
    <w:tmpl w:val="71FC48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870CC4"/>
    <w:multiLevelType w:val="hybridMultilevel"/>
    <w:tmpl w:val="736A09E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42F4637"/>
    <w:multiLevelType w:val="hybridMultilevel"/>
    <w:tmpl w:val="45460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A21B7"/>
    <w:multiLevelType w:val="hybridMultilevel"/>
    <w:tmpl w:val="14984B3C"/>
    <w:lvl w:ilvl="0" w:tplc="0F86C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E74392"/>
    <w:multiLevelType w:val="hybridMultilevel"/>
    <w:tmpl w:val="DB889F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EC79C5"/>
    <w:multiLevelType w:val="hybridMultilevel"/>
    <w:tmpl w:val="9C9EEFFC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5F31DE"/>
    <w:multiLevelType w:val="hybridMultilevel"/>
    <w:tmpl w:val="7AB01C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59138BB"/>
    <w:multiLevelType w:val="hybridMultilevel"/>
    <w:tmpl w:val="A412B840"/>
    <w:lvl w:ilvl="0" w:tplc="1AFED7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766253"/>
    <w:multiLevelType w:val="hybridMultilevel"/>
    <w:tmpl w:val="097AE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79268F"/>
    <w:multiLevelType w:val="hybridMultilevel"/>
    <w:tmpl w:val="DA5230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C391F45"/>
    <w:multiLevelType w:val="hybridMultilevel"/>
    <w:tmpl w:val="A2BA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"/>
  </w:num>
  <w:num w:numId="5">
    <w:abstractNumId w:val="19"/>
  </w:num>
  <w:num w:numId="6">
    <w:abstractNumId w:val="6"/>
  </w:num>
  <w:num w:numId="7">
    <w:abstractNumId w:val="0"/>
  </w:num>
  <w:num w:numId="8">
    <w:abstractNumId w:val="16"/>
  </w:num>
  <w:num w:numId="9">
    <w:abstractNumId w:val="10"/>
  </w:num>
  <w:num w:numId="10">
    <w:abstractNumId w:val="21"/>
  </w:num>
  <w:num w:numId="11">
    <w:abstractNumId w:val="9"/>
  </w:num>
  <w:num w:numId="12">
    <w:abstractNumId w:val="15"/>
  </w:num>
  <w:num w:numId="13">
    <w:abstractNumId w:val="5"/>
  </w:num>
  <w:num w:numId="14">
    <w:abstractNumId w:val="18"/>
  </w:num>
  <w:num w:numId="15">
    <w:abstractNumId w:val="7"/>
  </w:num>
  <w:num w:numId="16">
    <w:abstractNumId w:val="12"/>
  </w:num>
  <w:num w:numId="17">
    <w:abstractNumId w:val="3"/>
  </w:num>
  <w:num w:numId="18">
    <w:abstractNumId w:val="23"/>
  </w:num>
  <w:num w:numId="19">
    <w:abstractNumId w:val="2"/>
  </w:num>
  <w:num w:numId="20">
    <w:abstractNumId w:val="20"/>
  </w:num>
  <w:num w:numId="21">
    <w:abstractNumId w:val="4"/>
  </w:num>
  <w:num w:numId="22">
    <w:abstractNumId w:val="17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C53BE"/>
    <w:rsid w:val="00006E7C"/>
    <w:rsid w:val="000111D1"/>
    <w:rsid w:val="00020C9C"/>
    <w:rsid w:val="00020DC3"/>
    <w:rsid w:val="000319DB"/>
    <w:rsid w:val="00035337"/>
    <w:rsid w:val="00044C06"/>
    <w:rsid w:val="00044F8E"/>
    <w:rsid w:val="00051447"/>
    <w:rsid w:val="00060133"/>
    <w:rsid w:val="00061564"/>
    <w:rsid w:val="000731FF"/>
    <w:rsid w:val="00077739"/>
    <w:rsid w:val="00086750"/>
    <w:rsid w:val="000941DB"/>
    <w:rsid w:val="000953E4"/>
    <w:rsid w:val="000B5223"/>
    <w:rsid w:val="000C53BE"/>
    <w:rsid w:val="000D0BD2"/>
    <w:rsid w:val="000D1C7F"/>
    <w:rsid w:val="000E060A"/>
    <w:rsid w:val="000E505A"/>
    <w:rsid w:val="000F1944"/>
    <w:rsid w:val="000F5B3E"/>
    <w:rsid w:val="00103DDC"/>
    <w:rsid w:val="00104E74"/>
    <w:rsid w:val="001103BB"/>
    <w:rsid w:val="00135892"/>
    <w:rsid w:val="00135DA1"/>
    <w:rsid w:val="00136760"/>
    <w:rsid w:val="0014076C"/>
    <w:rsid w:val="00143BC7"/>
    <w:rsid w:val="0015077F"/>
    <w:rsid w:val="001633DF"/>
    <w:rsid w:val="0016562F"/>
    <w:rsid w:val="00170D4B"/>
    <w:rsid w:val="00172316"/>
    <w:rsid w:val="00176D23"/>
    <w:rsid w:val="00184BD6"/>
    <w:rsid w:val="00191EB2"/>
    <w:rsid w:val="001932C0"/>
    <w:rsid w:val="001A0070"/>
    <w:rsid w:val="001A5B3E"/>
    <w:rsid w:val="001B157A"/>
    <w:rsid w:val="001B3A18"/>
    <w:rsid w:val="001B3E70"/>
    <w:rsid w:val="001B6C25"/>
    <w:rsid w:val="001B7475"/>
    <w:rsid w:val="001C0AFB"/>
    <w:rsid w:val="001C1441"/>
    <w:rsid w:val="001C42D6"/>
    <w:rsid w:val="001C56B2"/>
    <w:rsid w:val="001C7B7B"/>
    <w:rsid w:val="001D5AFB"/>
    <w:rsid w:val="001E0721"/>
    <w:rsid w:val="001E0FC0"/>
    <w:rsid w:val="001E4072"/>
    <w:rsid w:val="00217144"/>
    <w:rsid w:val="00221224"/>
    <w:rsid w:val="00222E9E"/>
    <w:rsid w:val="0022370A"/>
    <w:rsid w:val="00224788"/>
    <w:rsid w:val="00224D7D"/>
    <w:rsid w:val="002260F6"/>
    <w:rsid w:val="00243DDD"/>
    <w:rsid w:val="002661F7"/>
    <w:rsid w:val="00267F90"/>
    <w:rsid w:val="00271364"/>
    <w:rsid w:val="00274274"/>
    <w:rsid w:val="00274D6A"/>
    <w:rsid w:val="0028026C"/>
    <w:rsid w:val="002933C4"/>
    <w:rsid w:val="002A5437"/>
    <w:rsid w:val="002A5B9E"/>
    <w:rsid w:val="002B098D"/>
    <w:rsid w:val="002D3E97"/>
    <w:rsid w:val="002D7992"/>
    <w:rsid w:val="002E221F"/>
    <w:rsid w:val="002E4783"/>
    <w:rsid w:val="002F1C77"/>
    <w:rsid w:val="002F234E"/>
    <w:rsid w:val="002F3C73"/>
    <w:rsid w:val="002F3CF0"/>
    <w:rsid w:val="002F44B3"/>
    <w:rsid w:val="003015E8"/>
    <w:rsid w:val="00303E5B"/>
    <w:rsid w:val="003067B2"/>
    <w:rsid w:val="003177BC"/>
    <w:rsid w:val="00330154"/>
    <w:rsid w:val="003302B4"/>
    <w:rsid w:val="003321A9"/>
    <w:rsid w:val="00334874"/>
    <w:rsid w:val="00334C77"/>
    <w:rsid w:val="00336CDB"/>
    <w:rsid w:val="003401AA"/>
    <w:rsid w:val="003403B4"/>
    <w:rsid w:val="003424D5"/>
    <w:rsid w:val="00343C62"/>
    <w:rsid w:val="003619D9"/>
    <w:rsid w:val="00364F07"/>
    <w:rsid w:val="00370625"/>
    <w:rsid w:val="003764D1"/>
    <w:rsid w:val="003801A3"/>
    <w:rsid w:val="00386B79"/>
    <w:rsid w:val="0039018A"/>
    <w:rsid w:val="00395260"/>
    <w:rsid w:val="003A1987"/>
    <w:rsid w:val="003C55BF"/>
    <w:rsid w:val="003D3E18"/>
    <w:rsid w:val="003D5846"/>
    <w:rsid w:val="003E63D9"/>
    <w:rsid w:val="003E66AD"/>
    <w:rsid w:val="003E7CC2"/>
    <w:rsid w:val="003F5BE4"/>
    <w:rsid w:val="00402D9A"/>
    <w:rsid w:val="004145BC"/>
    <w:rsid w:val="00417555"/>
    <w:rsid w:val="00425CA9"/>
    <w:rsid w:val="00425D54"/>
    <w:rsid w:val="0043257D"/>
    <w:rsid w:val="0043379C"/>
    <w:rsid w:val="004423C1"/>
    <w:rsid w:val="0046023E"/>
    <w:rsid w:val="00460A04"/>
    <w:rsid w:val="00460C1C"/>
    <w:rsid w:val="00465131"/>
    <w:rsid w:val="00465787"/>
    <w:rsid w:val="00471753"/>
    <w:rsid w:val="00475782"/>
    <w:rsid w:val="00477FCD"/>
    <w:rsid w:val="004807B9"/>
    <w:rsid w:val="00490FE5"/>
    <w:rsid w:val="004B25F8"/>
    <w:rsid w:val="004C35A3"/>
    <w:rsid w:val="004D0B52"/>
    <w:rsid w:val="004D1113"/>
    <w:rsid w:val="004D2624"/>
    <w:rsid w:val="004D7298"/>
    <w:rsid w:val="004E0090"/>
    <w:rsid w:val="004E03BE"/>
    <w:rsid w:val="004E3397"/>
    <w:rsid w:val="004E389A"/>
    <w:rsid w:val="004E4CB2"/>
    <w:rsid w:val="004E5383"/>
    <w:rsid w:val="004F302F"/>
    <w:rsid w:val="004F7309"/>
    <w:rsid w:val="004F75EC"/>
    <w:rsid w:val="0050299D"/>
    <w:rsid w:val="00513ABA"/>
    <w:rsid w:val="00524A54"/>
    <w:rsid w:val="00545823"/>
    <w:rsid w:val="00561C43"/>
    <w:rsid w:val="005652AD"/>
    <w:rsid w:val="0057024A"/>
    <w:rsid w:val="00572718"/>
    <w:rsid w:val="00572E09"/>
    <w:rsid w:val="005743C5"/>
    <w:rsid w:val="0058576C"/>
    <w:rsid w:val="00597714"/>
    <w:rsid w:val="005A0D01"/>
    <w:rsid w:val="005A1057"/>
    <w:rsid w:val="005B2F31"/>
    <w:rsid w:val="005C3498"/>
    <w:rsid w:val="005C45BC"/>
    <w:rsid w:val="005C64BA"/>
    <w:rsid w:val="005D1D15"/>
    <w:rsid w:val="006038BF"/>
    <w:rsid w:val="006106DA"/>
    <w:rsid w:val="00615C7B"/>
    <w:rsid w:val="0062100F"/>
    <w:rsid w:val="00621AA3"/>
    <w:rsid w:val="00622DFD"/>
    <w:rsid w:val="00624AC7"/>
    <w:rsid w:val="0063561B"/>
    <w:rsid w:val="0063784A"/>
    <w:rsid w:val="00645916"/>
    <w:rsid w:val="00651B1C"/>
    <w:rsid w:val="00661CF2"/>
    <w:rsid w:val="00662C9C"/>
    <w:rsid w:val="00664779"/>
    <w:rsid w:val="0067060B"/>
    <w:rsid w:val="006806A8"/>
    <w:rsid w:val="00692649"/>
    <w:rsid w:val="0069449E"/>
    <w:rsid w:val="006966E0"/>
    <w:rsid w:val="006A63CD"/>
    <w:rsid w:val="006B396E"/>
    <w:rsid w:val="006B765C"/>
    <w:rsid w:val="006C5998"/>
    <w:rsid w:val="006C6D66"/>
    <w:rsid w:val="006D3055"/>
    <w:rsid w:val="006D6B0A"/>
    <w:rsid w:val="006E3D3F"/>
    <w:rsid w:val="006E7FE6"/>
    <w:rsid w:val="00700448"/>
    <w:rsid w:val="00702AB5"/>
    <w:rsid w:val="00704111"/>
    <w:rsid w:val="00705877"/>
    <w:rsid w:val="007074EE"/>
    <w:rsid w:val="00717904"/>
    <w:rsid w:val="007307A6"/>
    <w:rsid w:val="00745D10"/>
    <w:rsid w:val="00752B8D"/>
    <w:rsid w:val="007546A1"/>
    <w:rsid w:val="00762467"/>
    <w:rsid w:val="007725E1"/>
    <w:rsid w:val="00782106"/>
    <w:rsid w:val="00782147"/>
    <w:rsid w:val="00790DA1"/>
    <w:rsid w:val="00793662"/>
    <w:rsid w:val="00797FBD"/>
    <w:rsid w:val="007A36EB"/>
    <w:rsid w:val="007B08BC"/>
    <w:rsid w:val="007B5778"/>
    <w:rsid w:val="007B7469"/>
    <w:rsid w:val="007C3BED"/>
    <w:rsid w:val="007C5A3F"/>
    <w:rsid w:val="007D7913"/>
    <w:rsid w:val="007E3BCA"/>
    <w:rsid w:val="007E5928"/>
    <w:rsid w:val="007F43B1"/>
    <w:rsid w:val="007F660D"/>
    <w:rsid w:val="0080175B"/>
    <w:rsid w:val="00803CA1"/>
    <w:rsid w:val="00807CD2"/>
    <w:rsid w:val="00822977"/>
    <w:rsid w:val="00831E95"/>
    <w:rsid w:val="008337B3"/>
    <w:rsid w:val="008414E7"/>
    <w:rsid w:val="00860EF5"/>
    <w:rsid w:val="00861E90"/>
    <w:rsid w:val="00862375"/>
    <w:rsid w:val="008631BC"/>
    <w:rsid w:val="00872BC2"/>
    <w:rsid w:val="00891D98"/>
    <w:rsid w:val="00895378"/>
    <w:rsid w:val="00895DA0"/>
    <w:rsid w:val="008A01FF"/>
    <w:rsid w:val="008B2398"/>
    <w:rsid w:val="008C2296"/>
    <w:rsid w:val="008C3C41"/>
    <w:rsid w:val="00902AFA"/>
    <w:rsid w:val="009036ED"/>
    <w:rsid w:val="009162CC"/>
    <w:rsid w:val="00923857"/>
    <w:rsid w:val="00936F77"/>
    <w:rsid w:val="00944BD4"/>
    <w:rsid w:val="009469FB"/>
    <w:rsid w:val="009471F1"/>
    <w:rsid w:val="00950D8E"/>
    <w:rsid w:val="00954293"/>
    <w:rsid w:val="00960FC9"/>
    <w:rsid w:val="009706A6"/>
    <w:rsid w:val="00971D74"/>
    <w:rsid w:val="00972F1C"/>
    <w:rsid w:val="00973F9E"/>
    <w:rsid w:val="00976DB7"/>
    <w:rsid w:val="009869A6"/>
    <w:rsid w:val="00993908"/>
    <w:rsid w:val="00995D7D"/>
    <w:rsid w:val="009A405F"/>
    <w:rsid w:val="009A57BB"/>
    <w:rsid w:val="009A59CE"/>
    <w:rsid w:val="009C3E53"/>
    <w:rsid w:val="009C658B"/>
    <w:rsid w:val="009D15CE"/>
    <w:rsid w:val="009D55AC"/>
    <w:rsid w:val="009D71EF"/>
    <w:rsid w:val="009E33DB"/>
    <w:rsid w:val="009F07BC"/>
    <w:rsid w:val="00A037C9"/>
    <w:rsid w:val="00A0580E"/>
    <w:rsid w:val="00A15085"/>
    <w:rsid w:val="00A20AAF"/>
    <w:rsid w:val="00A268D2"/>
    <w:rsid w:val="00A2788B"/>
    <w:rsid w:val="00A34052"/>
    <w:rsid w:val="00A42D98"/>
    <w:rsid w:val="00A50650"/>
    <w:rsid w:val="00A50815"/>
    <w:rsid w:val="00A56844"/>
    <w:rsid w:val="00A62D75"/>
    <w:rsid w:val="00A75749"/>
    <w:rsid w:val="00A81F40"/>
    <w:rsid w:val="00A82465"/>
    <w:rsid w:val="00A82A6D"/>
    <w:rsid w:val="00A83C22"/>
    <w:rsid w:val="00AA7028"/>
    <w:rsid w:val="00AB7829"/>
    <w:rsid w:val="00AD2D61"/>
    <w:rsid w:val="00AD3E42"/>
    <w:rsid w:val="00AE22EE"/>
    <w:rsid w:val="00AF47BC"/>
    <w:rsid w:val="00B023D4"/>
    <w:rsid w:val="00B220B6"/>
    <w:rsid w:val="00B266C6"/>
    <w:rsid w:val="00B325BD"/>
    <w:rsid w:val="00B32F05"/>
    <w:rsid w:val="00B442E8"/>
    <w:rsid w:val="00B51AD8"/>
    <w:rsid w:val="00B559D7"/>
    <w:rsid w:val="00B71C4D"/>
    <w:rsid w:val="00B73496"/>
    <w:rsid w:val="00B75FAB"/>
    <w:rsid w:val="00B86514"/>
    <w:rsid w:val="00B872AF"/>
    <w:rsid w:val="00B935CC"/>
    <w:rsid w:val="00B94F14"/>
    <w:rsid w:val="00BA0150"/>
    <w:rsid w:val="00BA4E93"/>
    <w:rsid w:val="00BB0144"/>
    <w:rsid w:val="00BB1EC6"/>
    <w:rsid w:val="00BE4440"/>
    <w:rsid w:val="00BF4380"/>
    <w:rsid w:val="00BF64F1"/>
    <w:rsid w:val="00BF7F0E"/>
    <w:rsid w:val="00C27EFE"/>
    <w:rsid w:val="00C32703"/>
    <w:rsid w:val="00C465D3"/>
    <w:rsid w:val="00C46EC0"/>
    <w:rsid w:val="00C54921"/>
    <w:rsid w:val="00C57F62"/>
    <w:rsid w:val="00C70681"/>
    <w:rsid w:val="00C717E0"/>
    <w:rsid w:val="00C76FA3"/>
    <w:rsid w:val="00C83660"/>
    <w:rsid w:val="00C91322"/>
    <w:rsid w:val="00CA2835"/>
    <w:rsid w:val="00CB31FD"/>
    <w:rsid w:val="00CF2D77"/>
    <w:rsid w:val="00D02006"/>
    <w:rsid w:val="00D07A15"/>
    <w:rsid w:val="00D10B62"/>
    <w:rsid w:val="00D11DEF"/>
    <w:rsid w:val="00D15328"/>
    <w:rsid w:val="00D17BEA"/>
    <w:rsid w:val="00D17C9E"/>
    <w:rsid w:val="00D25350"/>
    <w:rsid w:val="00D3180C"/>
    <w:rsid w:val="00D339CE"/>
    <w:rsid w:val="00D361AA"/>
    <w:rsid w:val="00D457A4"/>
    <w:rsid w:val="00D542D1"/>
    <w:rsid w:val="00D7026B"/>
    <w:rsid w:val="00D719A1"/>
    <w:rsid w:val="00D75CBE"/>
    <w:rsid w:val="00D82A06"/>
    <w:rsid w:val="00D93C12"/>
    <w:rsid w:val="00DC1821"/>
    <w:rsid w:val="00DD5824"/>
    <w:rsid w:val="00DE74BD"/>
    <w:rsid w:val="00DF617E"/>
    <w:rsid w:val="00DF68C2"/>
    <w:rsid w:val="00E10B9E"/>
    <w:rsid w:val="00E277B0"/>
    <w:rsid w:val="00E27DCD"/>
    <w:rsid w:val="00E50BCA"/>
    <w:rsid w:val="00E563AD"/>
    <w:rsid w:val="00E56B0B"/>
    <w:rsid w:val="00E56BD1"/>
    <w:rsid w:val="00E60635"/>
    <w:rsid w:val="00E63ACF"/>
    <w:rsid w:val="00E645E3"/>
    <w:rsid w:val="00E65AAF"/>
    <w:rsid w:val="00E778DF"/>
    <w:rsid w:val="00E77C53"/>
    <w:rsid w:val="00E844AF"/>
    <w:rsid w:val="00E91D6E"/>
    <w:rsid w:val="00E945E3"/>
    <w:rsid w:val="00EA0D2F"/>
    <w:rsid w:val="00EB06BA"/>
    <w:rsid w:val="00EB1069"/>
    <w:rsid w:val="00EB5A2F"/>
    <w:rsid w:val="00EC78AA"/>
    <w:rsid w:val="00EE1320"/>
    <w:rsid w:val="00EE14C1"/>
    <w:rsid w:val="00EE2163"/>
    <w:rsid w:val="00EE25BB"/>
    <w:rsid w:val="00EE435D"/>
    <w:rsid w:val="00EF5468"/>
    <w:rsid w:val="00F01B6A"/>
    <w:rsid w:val="00F056D7"/>
    <w:rsid w:val="00F12138"/>
    <w:rsid w:val="00F12D21"/>
    <w:rsid w:val="00F22027"/>
    <w:rsid w:val="00F26698"/>
    <w:rsid w:val="00F42700"/>
    <w:rsid w:val="00F44D09"/>
    <w:rsid w:val="00F45C19"/>
    <w:rsid w:val="00F45CC0"/>
    <w:rsid w:val="00F470E7"/>
    <w:rsid w:val="00F5269B"/>
    <w:rsid w:val="00F52725"/>
    <w:rsid w:val="00F5578A"/>
    <w:rsid w:val="00F609E3"/>
    <w:rsid w:val="00F62800"/>
    <w:rsid w:val="00F77A0F"/>
    <w:rsid w:val="00F80E29"/>
    <w:rsid w:val="00F84C9A"/>
    <w:rsid w:val="00F8679E"/>
    <w:rsid w:val="00F93803"/>
    <w:rsid w:val="00FA7857"/>
    <w:rsid w:val="00FB1729"/>
    <w:rsid w:val="00FB2386"/>
    <w:rsid w:val="00FB4F02"/>
    <w:rsid w:val="00FB79AC"/>
    <w:rsid w:val="00FD0897"/>
    <w:rsid w:val="00FD2532"/>
    <w:rsid w:val="00FD64F8"/>
    <w:rsid w:val="00FE0345"/>
    <w:rsid w:val="00FE242A"/>
    <w:rsid w:val="00FE7005"/>
    <w:rsid w:val="00FE78F4"/>
    <w:rsid w:val="00FF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4BD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24D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24D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24D7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3E42"/>
  </w:style>
  <w:style w:type="paragraph" w:styleId="ad">
    <w:name w:val="footer"/>
    <w:basedOn w:val="a"/>
    <w:link w:val="ae"/>
    <w:uiPriority w:val="99"/>
    <w:unhideWhenUsed/>
    <w:rsid w:val="00AD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3E42"/>
  </w:style>
  <w:style w:type="character" w:styleId="af">
    <w:name w:val="annotation reference"/>
    <w:basedOn w:val="a0"/>
    <w:uiPriority w:val="99"/>
    <w:semiHidden/>
    <w:unhideWhenUsed/>
    <w:rsid w:val="0003533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353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353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3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337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35337"/>
    <w:pPr>
      <w:spacing w:after="0" w:line="240" w:lineRule="auto"/>
    </w:pPr>
  </w:style>
  <w:style w:type="table" w:styleId="af5">
    <w:name w:val="Table Grid"/>
    <w:basedOn w:val="a1"/>
    <w:uiPriority w:val="39"/>
    <w:rsid w:val="0093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58576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8576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85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6584-18F5-43C0-AEDF-2123592F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6727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Пользователь</cp:lastModifiedBy>
  <cp:revision>2</cp:revision>
  <cp:lastPrinted>2017-10-19T12:37:00Z</cp:lastPrinted>
  <dcterms:created xsi:type="dcterms:W3CDTF">2019-02-12T08:01:00Z</dcterms:created>
  <dcterms:modified xsi:type="dcterms:W3CDTF">2019-02-12T08:01:00Z</dcterms:modified>
</cp:coreProperties>
</file>