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9F" w:rsidRPr="0086629F" w:rsidRDefault="0086629F" w:rsidP="00BE764E">
      <w:pPr>
        <w:shd w:val="clear" w:color="auto" w:fill="FFFFFF"/>
        <w:spacing w:before="259" w:line="307" w:lineRule="exact"/>
        <w:ind w:right="1037" w:firstLine="3110"/>
        <w:jc w:val="both"/>
        <w:rPr>
          <w:rFonts w:eastAsia="Times New Roman"/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11"/>
          <w:sz w:val="28"/>
          <w:szCs w:val="28"/>
        </w:rPr>
        <w:t>ИНФОРМАЦИЯ</w:t>
      </w:r>
    </w:p>
    <w:p w:rsidR="000A59F6" w:rsidRDefault="0086629F" w:rsidP="0086629F">
      <w:pPr>
        <w:shd w:val="clear" w:color="auto" w:fill="FFFFFF"/>
        <w:tabs>
          <w:tab w:val="left" w:pos="9356"/>
        </w:tabs>
        <w:spacing w:before="259" w:line="307" w:lineRule="exact"/>
        <w:ind w:right="66"/>
        <w:jc w:val="center"/>
      </w:pPr>
      <w:r>
        <w:rPr>
          <w:rFonts w:eastAsia="Times New Roman"/>
          <w:color w:val="000000"/>
          <w:spacing w:val="-8"/>
          <w:sz w:val="28"/>
          <w:szCs w:val="28"/>
        </w:rPr>
        <w:t xml:space="preserve">О деятельности в </w:t>
      </w:r>
      <w:r w:rsidR="00463F68">
        <w:rPr>
          <w:rFonts w:eastAsia="Times New Roman"/>
          <w:color w:val="000000"/>
          <w:spacing w:val="-8"/>
          <w:sz w:val="28"/>
          <w:szCs w:val="28"/>
        </w:rPr>
        <w:t>области противодействия коррупции в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 администрации </w:t>
      </w:r>
      <w:proofErr w:type="spellStart"/>
      <w:r w:rsidR="007C3C1B">
        <w:rPr>
          <w:rFonts w:eastAsia="Times New Roman"/>
          <w:color w:val="000000"/>
          <w:spacing w:val="-8"/>
          <w:sz w:val="28"/>
          <w:szCs w:val="28"/>
        </w:rPr>
        <w:t>Тебисского</w:t>
      </w:r>
      <w:proofErr w:type="spellEnd"/>
      <w:r>
        <w:rPr>
          <w:rFonts w:eastAsia="Times New Roman"/>
          <w:color w:val="000000"/>
          <w:spacing w:val="-8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color w:val="000000"/>
          <w:spacing w:val="-8"/>
          <w:sz w:val="28"/>
          <w:szCs w:val="28"/>
        </w:rPr>
        <w:t>Чановского</w:t>
      </w:r>
      <w:proofErr w:type="spellEnd"/>
      <w:r>
        <w:rPr>
          <w:rFonts w:eastAsia="Times New Roman"/>
          <w:color w:val="000000"/>
          <w:spacing w:val="-8"/>
          <w:sz w:val="28"/>
          <w:szCs w:val="28"/>
        </w:rPr>
        <w:t xml:space="preserve"> района </w:t>
      </w:r>
      <w:r w:rsidR="00463F68">
        <w:rPr>
          <w:rFonts w:eastAsia="Times New Roman"/>
          <w:color w:val="000000"/>
          <w:sz w:val="28"/>
          <w:szCs w:val="28"/>
        </w:rPr>
        <w:t>Новосибирской области в 2017 году</w:t>
      </w:r>
    </w:p>
    <w:p w:rsidR="000A59F6" w:rsidRPr="00C532A5" w:rsidRDefault="00463F68" w:rsidP="00C532A5">
      <w:pPr>
        <w:shd w:val="clear" w:color="auto" w:fill="FFFFFF"/>
        <w:tabs>
          <w:tab w:val="left" w:pos="950"/>
        </w:tabs>
        <w:spacing w:before="302"/>
        <w:ind w:left="29" w:hanging="29"/>
        <w:contextualSpacing/>
        <w:rPr>
          <w:sz w:val="28"/>
          <w:szCs w:val="28"/>
        </w:rPr>
      </w:pPr>
      <w:r w:rsidRPr="00C532A5">
        <w:rPr>
          <w:b/>
          <w:bCs/>
          <w:color w:val="000000"/>
          <w:sz w:val="28"/>
          <w:szCs w:val="28"/>
        </w:rPr>
        <w:t>1.</w:t>
      </w:r>
      <w:r w:rsidRPr="00C532A5">
        <w:rPr>
          <w:b/>
          <w:bCs/>
          <w:color w:val="000000"/>
          <w:sz w:val="28"/>
          <w:szCs w:val="28"/>
        </w:rPr>
        <w:tab/>
      </w:r>
      <w:r w:rsidRPr="00C532A5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Об  общих  итогах проведения  </w:t>
      </w:r>
      <w:proofErr w:type="spellStart"/>
      <w:r w:rsidRPr="00C532A5">
        <w:rPr>
          <w:rFonts w:eastAsia="Times New Roman"/>
          <w:b/>
          <w:bCs/>
          <w:color w:val="000000"/>
          <w:spacing w:val="2"/>
          <w:sz w:val="28"/>
          <w:szCs w:val="28"/>
        </w:rPr>
        <w:t>антикоррупционной</w:t>
      </w:r>
      <w:proofErr w:type="spellEnd"/>
      <w:r w:rsidRPr="00C532A5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экспертизы</w:t>
      </w:r>
      <w:r w:rsidR="0086629F" w:rsidRPr="00C532A5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532A5">
        <w:rPr>
          <w:rFonts w:eastAsia="Times New Roman"/>
          <w:b/>
          <w:bCs/>
          <w:color w:val="000000"/>
          <w:spacing w:val="-7"/>
          <w:sz w:val="28"/>
          <w:szCs w:val="28"/>
        </w:rPr>
        <w:t>муниципальных нормативных правовых актов, их проектов, в том числе:</w:t>
      </w:r>
    </w:p>
    <w:p w:rsidR="00C532A5" w:rsidRPr="00463F68" w:rsidRDefault="00C532A5" w:rsidP="00463F68">
      <w:pPr>
        <w:pStyle w:val="a5"/>
        <w:shd w:val="clear" w:color="auto" w:fill="auto"/>
        <w:tabs>
          <w:tab w:val="left" w:pos="333"/>
          <w:tab w:val="left" w:leader="underscore" w:pos="9657"/>
        </w:tabs>
        <w:spacing w:line="240" w:lineRule="auto"/>
        <w:ind w:right="-79" w:firstLine="544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3F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1)</w:t>
      </w:r>
      <w:r w:rsidRPr="00463F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о количестве действующих нормативных правовых актов и их проектов</w:t>
      </w:r>
      <w:r w:rsidRPr="00463F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463F6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(с указанием   вида   акта),   </w:t>
      </w:r>
      <w:r w:rsidRPr="00463F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  отношении   которых   в   органах   местного </w:t>
      </w:r>
      <w:r w:rsidRPr="00463F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самоуправления муниципального района и поселений, входящих в его состав, </w:t>
      </w:r>
      <w:r w:rsidRPr="00463F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(в органах  местного  самоуправления  городского  округа)  была  проведена </w:t>
      </w:r>
      <w:proofErr w:type="spellStart"/>
      <w:r w:rsidRPr="00463F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антикоррупционная</w:t>
      </w:r>
      <w:proofErr w:type="spellEnd"/>
      <w:r w:rsidRPr="00463F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экспертиза – </w:t>
      </w:r>
    </w:p>
    <w:p w:rsidR="000A59F6" w:rsidRPr="00463F68" w:rsidRDefault="00C532A5" w:rsidP="00463F68">
      <w:pPr>
        <w:pStyle w:val="a5"/>
        <w:shd w:val="clear" w:color="auto" w:fill="auto"/>
        <w:tabs>
          <w:tab w:val="left" w:pos="333"/>
          <w:tab w:val="left" w:leader="underscore" w:pos="9657"/>
        </w:tabs>
        <w:spacing w:line="240" w:lineRule="auto"/>
        <w:ind w:right="-79"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64E">
        <w:rPr>
          <w:rFonts w:ascii="Times New Roman" w:hAnsi="Times New Roman" w:cs="Times New Roman"/>
          <w:b/>
          <w:color w:val="000000"/>
          <w:sz w:val="28"/>
          <w:szCs w:val="28"/>
        </w:rPr>
        <w:t>1)</w:t>
      </w:r>
      <w:r w:rsidRPr="00463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3F68">
        <w:rPr>
          <w:rFonts w:ascii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463F68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экспертиза проведена в отношении 1</w:t>
      </w:r>
      <w:r w:rsidR="007C3C1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63F68">
        <w:rPr>
          <w:rStyle w:val="Exact"/>
          <w:color w:val="000000"/>
          <w:sz w:val="28"/>
          <w:szCs w:val="28"/>
        </w:rPr>
        <w:t xml:space="preserve"> муниципальных нормативных правовых актов </w:t>
      </w:r>
      <w:proofErr w:type="spellStart"/>
      <w:r w:rsidR="007C3C1B">
        <w:rPr>
          <w:rStyle w:val="Exact"/>
          <w:color w:val="000000"/>
          <w:sz w:val="28"/>
          <w:szCs w:val="28"/>
        </w:rPr>
        <w:t>Тебисского</w:t>
      </w:r>
      <w:proofErr w:type="spellEnd"/>
      <w:r w:rsidRPr="00463F68">
        <w:rPr>
          <w:rStyle w:val="Exact"/>
          <w:color w:val="000000"/>
          <w:sz w:val="28"/>
          <w:szCs w:val="28"/>
        </w:rPr>
        <w:t xml:space="preserve"> сельсовета </w:t>
      </w:r>
      <w:proofErr w:type="spellStart"/>
      <w:r w:rsidRPr="00463F68">
        <w:rPr>
          <w:rStyle w:val="Exact"/>
          <w:color w:val="000000"/>
          <w:sz w:val="28"/>
          <w:szCs w:val="28"/>
        </w:rPr>
        <w:t>Чановского</w:t>
      </w:r>
      <w:proofErr w:type="spellEnd"/>
      <w:r w:rsidRPr="00463F68">
        <w:rPr>
          <w:rStyle w:val="Exact"/>
          <w:color w:val="000000"/>
          <w:sz w:val="28"/>
          <w:szCs w:val="28"/>
        </w:rPr>
        <w:t xml:space="preserve"> района Новосибир</w:t>
      </w:r>
      <w:r w:rsidR="00B07E0F">
        <w:rPr>
          <w:rStyle w:val="Exact"/>
          <w:color w:val="000000"/>
          <w:sz w:val="28"/>
          <w:szCs w:val="28"/>
        </w:rPr>
        <w:t>ской области (</w:t>
      </w:r>
      <w:r w:rsidRPr="00463F68">
        <w:rPr>
          <w:rStyle w:val="Exact"/>
          <w:color w:val="000000"/>
          <w:sz w:val="28"/>
          <w:szCs w:val="28"/>
        </w:rPr>
        <w:t>постановления администраци</w:t>
      </w:r>
      <w:r w:rsidR="007C3C1B">
        <w:rPr>
          <w:rStyle w:val="Exact"/>
          <w:color w:val="000000"/>
          <w:sz w:val="28"/>
          <w:szCs w:val="28"/>
        </w:rPr>
        <w:t>и, решения Совета депутатов), 17</w:t>
      </w:r>
      <w:r w:rsidRPr="00463F68">
        <w:rPr>
          <w:rStyle w:val="Exact"/>
          <w:color w:val="000000"/>
          <w:sz w:val="28"/>
          <w:szCs w:val="28"/>
        </w:rPr>
        <w:t xml:space="preserve"> проектов этих </w:t>
      </w:r>
      <w:r w:rsidRPr="00463F68">
        <w:rPr>
          <w:rFonts w:ascii="Times New Roman" w:hAnsi="Times New Roman" w:cs="Times New Roman"/>
          <w:color w:val="000000"/>
          <w:sz w:val="28"/>
          <w:szCs w:val="28"/>
        </w:rPr>
        <w:t>актов.</w:t>
      </w:r>
    </w:p>
    <w:p w:rsidR="00C532A5" w:rsidRPr="00463F68" w:rsidRDefault="00C532A5" w:rsidP="009905B2">
      <w:pPr>
        <w:shd w:val="clear" w:color="auto" w:fill="FFFFFF"/>
        <w:tabs>
          <w:tab w:val="left" w:pos="970"/>
        </w:tabs>
        <w:spacing w:before="14"/>
        <w:contextualSpacing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463F68">
        <w:rPr>
          <w:rFonts w:eastAsia="Times New Roman"/>
          <w:color w:val="000000"/>
          <w:spacing w:val="-2"/>
          <w:sz w:val="28"/>
          <w:szCs w:val="28"/>
        </w:rPr>
        <w:t>2)</w:t>
      </w:r>
      <w:r w:rsidR="00463F68" w:rsidRPr="00463F68">
        <w:rPr>
          <w:rFonts w:eastAsia="Times New Roman"/>
          <w:color w:val="000000"/>
          <w:spacing w:val="-2"/>
          <w:sz w:val="28"/>
          <w:szCs w:val="28"/>
        </w:rPr>
        <w:t xml:space="preserve">о количестве </w:t>
      </w:r>
      <w:proofErr w:type="spellStart"/>
      <w:r w:rsidR="00463F68" w:rsidRPr="00463F68">
        <w:rPr>
          <w:rFonts w:eastAsia="Times New Roman"/>
          <w:color w:val="000000"/>
          <w:spacing w:val="-2"/>
          <w:sz w:val="28"/>
          <w:szCs w:val="28"/>
        </w:rPr>
        <w:t>коррупциогенных</w:t>
      </w:r>
      <w:proofErr w:type="spellEnd"/>
      <w:r w:rsidR="00463F68" w:rsidRPr="00463F68">
        <w:rPr>
          <w:rFonts w:eastAsia="Times New Roman"/>
          <w:color w:val="000000"/>
          <w:spacing w:val="-2"/>
          <w:sz w:val="28"/>
          <w:szCs w:val="28"/>
        </w:rPr>
        <w:t xml:space="preserve"> факторов, выявленных и устраненных</w:t>
      </w:r>
      <w:r w:rsidR="009905B2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463F68" w:rsidRPr="00463F68">
        <w:rPr>
          <w:rFonts w:eastAsia="Times New Roman"/>
          <w:color w:val="000000"/>
          <w:spacing w:val="3"/>
          <w:sz w:val="28"/>
          <w:szCs w:val="28"/>
        </w:rPr>
        <w:t>самостоятельно органами местного самоуправления</w:t>
      </w:r>
      <w:r w:rsidR="009905B2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463F68" w:rsidRPr="00463F68">
        <w:rPr>
          <w:rFonts w:eastAsia="Times New Roman"/>
          <w:color w:val="000000"/>
          <w:spacing w:val="3"/>
          <w:sz w:val="28"/>
          <w:szCs w:val="28"/>
        </w:rPr>
        <w:t>в разрезе действующих</w:t>
      </w:r>
      <w:r w:rsidR="009905B2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463F68" w:rsidRPr="00463F68">
        <w:rPr>
          <w:rFonts w:eastAsia="Times New Roman"/>
          <w:color w:val="000000"/>
          <w:spacing w:val="-6"/>
          <w:sz w:val="28"/>
          <w:szCs w:val="28"/>
        </w:rPr>
        <w:t>нормативных правовых актов и их проектов по виду акта;</w:t>
      </w:r>
    </w:p>
    <w:p w:rsidR="000A59F6" w:rsidRPr="00463F68" w:rsidRDefault="00C532A5" w:rsidP="009905B2">
      <w:pPr>
        <w:shd w:val="clear" w:color="auto" w:fill="FFFFFF"/>
        <w:tabs>
          <w:tab w:val="left" w:pos="970"/>
        </w:tabs>
        <w:spacing w:before="14"/>
        <w:contextualSpacing/>
        <w:jc w:val="both"/>
        <w:rPr>
          <w:color w:val="000000"/>
          <w:sz w:val="28"/>
          <w:szCs w:val="28"/>
        </w:rPr>
      </w:pPr>
      <w:r w:rsidRPr="00BE764E">
        <w:rPr>
          <w:rFonts w:eastAsia="Times New Roman"/>
          <w:b/>
          <w:color w:val="000000"/>
          <w:spacing w:val="-6"/>
          <w:sz w:val="28"/>
          <w:szCs w:val="28"/>
        </w:rPr>
        <w:t>2)</w:t>
      </w:r>
      <w:r w:rsidRPr="00463F68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463F68">
        <w:rPr>
          <w:rStyle w:val="Exact"/>
          <w:color w:val="000000"/>
          <w:sz w:val="28"/>
          <w:szCs w:val="28"/>
        </w:rPr>
        <w:t xml:space="preserve">в муниципальных нормативных правовых актах и их проектах </w:t>
      </w:r>
      <w:proofErr w:type="spellStart"/>
      <w:r w:rsidRPr="00463F68">
        <w:rPr>
          <w:rStyle w:val="Exact"/>
          <w:color w:val="000000"/>
          <w:sz w:val="28"/>
          <w:szCs w:val="28"/>
        </w:rPr>
        <w:t>коррупциогенных</w:t>
      </w:r>
      <w:proofErr w:type="spellEnd"/>
      <w:r w:rsidRPr="00463F68">
        <w:rPr>
          <w:rStyle w:val="Exact"/>
          <w:color w:val="000000"/>
          <w:sz w:val="28"/>
          <w:szCs w:val="28"/>
        </w:rPr>
        <w:t xml:space="preserve"> факторов выявлено не было.</w:t>
      </w:r>
    </w:p>
    <w:p w:rsidR="009905B2" w:rsidRDefault="009905B2" w:rsidP="009905B2">
      <w:pPr>
        <w:shd w:val="clear" w:color="auto" w:fill="FFFFFF"/>
        <w:tabs>
          <w:tab w:val="left" w:pos="970"/>
        </w:tabs>
        <w:spacing w:before="14"/>
        <w:contextualSpacing/>
        <w:jc w:val="both"/>
        <w:rPr>
          <w:b/>
          <w:sz w:val="28"/>
          <w:szCs w:val="28"/>
        </w:rPr>
      </w:pPr>
    </w:p>
    <w:p w:rsidR="009905B2" w:rsidRPr="00463F68" w:rsidRDefault="009905B2" w:rsidP="009905B2">
      <w:pPr>
        <w:shd w:val="clear" w:color="auto" w:fill="FFFFFF"/>
        <w:tabs>
          <w:tab w:val="left" w:pos="970"/>
        </w:tabs>
        <w:spacing w:before="14"/>
        <w:contextualSpacing/>
        <w:jc w:val="both"/>
        <w:rPr>
          <w:color w:val="000000"/>
          <w:sz w:val="28"/>
          <w:szCs w:val="28"/>
        </w:rPr>
      </w:pPr>
      <w:r w:rsidRPr="009905B2"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="00C532A5" w:rsidRPr="00463F68">
        <w:rPr>
          <w:sz w:val="28"/>
          <w:szCs w:val="28"/>
        </w:rPr>
        <w:t xml:space="preserve">Все проекты нормативных правовых актов проходят </w:t>
      </w:r>
      <w:proofErr w:type="spellStart"/>
      <w:r w:rsidR="00C532A5" w:rsidRPr="00463F68">
        <w:rPr>
          <w:sz w:val="28"/>
          <w:szCs w:val="28"/>
        </w:rPr>
        <w:t>антикоррупционную</w:t>
      </w:r>
      <w:proofErr w:type="spellEnd"/>
      <w:r w:rsidR="00C532A5" w:rsidRPr="00463F68">
        <w:rPr>
          <w:sz w:val="28"/>
          <w:szCs w:val="28"/>
        </w:rPr>
        <w:t xml:space="preserve"> экспертизу в прокуратуре </w:t>
      </w:r>
      <w:proofErr w:type="spellStart"/>
      <w:r w:rsidR="00C532A5" w:rsidRPr="00463F68">
        <w:rPr>
          <w:sz w:val="28"/>
          <w:szCs w:val="28"/>
        </w:rPr>
        <w:t>Чановского</w:t>
      </w:r>
      <w:proofErr w:type="spellEnd"/>
      <w:r w:rsidR="00C532A5" w:rsidRPr="00463F68">
        <w:rPr>
          <w:sz w:val="28"/>
          <w:szCs w:val="28"/>
        </w:rPr>
        <w:t xml:space="preserve"> района, в рамках заключенного </w:t>
      </w:r>
      <w:r w:rsidR="00C532A5" w:rsidRPr="00BE764E">
        <w:rPr>
          <w:sz w:val="28"/>
          <w:szCs w:val="28"/>
        </w:rPr>
        <w:t>соглашения о взаимодействии в правотворческом процессе</w:t>
      </w:r>
      <w:r>
        <w:rPr>
          <w:sz w:val="28"/>
          <w:szCs w:val="28"/>
        </w:rPr>
        <w:t>,</w:t>
      </w:r>
      <w:r w:rsidRPr="009905B2">
        <w:rPr>
          <w:rStyle w:val="Exact"/>
          <w:color w:val="000000"/>
          <w:sz w:val="28"/>
          <w:szCs w:val="28"/>
        </w:rPr>
        <w:t xml:space="preserve"> </w:t>
      </w:r>
      <w:r w:rsidRPr="00463F68">
        <w:rPr>
          <w:rStyle w:val="Exact"/>
          <w:color w:val="000000"/>
          <w:sz w:val="28"/>
          <w:szCs w:val="28"/>
        </w:rPr>
        <w:t xml:space="preserve">в муниципальных нормативных правовых актах и их проектах </w:t>
      </w:r>
      <w:proofErr w:type="spellStart"/>
      <w:r w:rsidRPr="00463F68">
        <w:rPr>
          <w:rStyle w:val="Exact"/>
          <w:color w:val="000000"/>
          <w:sz w:val="28"/>
          <w:szCs w:val="28"/>
        </w:rPr>
        <w:t>коррупциогенных</w:t>
      </w:r>
      <w:proofErr w:type="spellEnd"/>
      <w:r w:rsidRPr="00463F68">
        <w:rPr>
          <w:rStyle w:val="Exact"/>
          <w:color w:val="000000"/>
          <w:sz w:val="28"/>
          <w:szCs w:val="28"/>
        </w:rPr>
        <w:t xml:space="preserve"> факторов выявлено не было.</w:t>
      </w:r>
    </w:p>
    <w:p w:rsidR="009905B2" w:rsidRPr="00BE764E" w:rsidRDefault="009905B2" w:rsidP="00463F68">
      <w:pPr>
        <w:pStyle w:val="a5"/>
        <w:shd w:val="clear" w:color="auto" w:fill="auto"/>
        <w:tabs>
          <w:tab w:val="left" w:pos="330"/>
        </w:tabs>
        <w:spacing w:line="240" w:lineRule="auto"/>
        <w:ind w:right="-79"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59F6" w:rsidRPr="00BE764E" w:rsidRDefault="00463F68" w:rsidP="00463F68">
      <w:pPr>
        <w:pStyle w:val="a5"/>
        <w:shd w:val="clear" w:color="auto" w:fill="auto"/>
        <w:tabs>
          <w:tab w:val="left" w:pos="330"/>
        </w:tabs>
        <w:spacing w:line="240" w:lineRule="auto"/>
        <w:ind w:right="-79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BE76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BE764E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BE764E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 тенденциях изменения в организации работы по противодействию</w:t>
      </w:r>
      <w:r w:rsidRPr="00BE764E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br/>
      </w:r>
      <w:r w:rsidRPr="00BE764E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коррупции, в том числе:</w:t>
      </w:r>
    </w:p>
    <w:p w:rsidR="000A59F6" w:rsidRPr="00BE764E" w:rsidRDefault="00463F68" w:rsidP="00C532A5">
      <w:pPr>
        <w:pStyle w:val="ConsPlusTitle"/>
        <w:widowControl/>
        <w:jc w:val="both"/>
        <w:rPr>
          <w:b w:val="0"/>
          <w:sz w:val="28"/>
          <w:szCs w:val="28"/>
        </w:rPr>
      </w:pPr>
      <w:r w:rsidRPr="00BE764E">
        <w:rPr>
          <w:b w:val="0"/>
          <w:color w:val="000000"/>
          <w:spacing w:val="3"/>
          <w:sz w:val="28"/>
          <w:szCs w:val="28"/>
        </w:rPr>
        <w:t>1)</w:t>
      </w:r>
      <w:r w:rsidR="00C532A5" w:rsidRPr="00BE764E">
        <w:rPr>
          <w:b w:val="0"/>
          <w:color w:val="000000"/>
          <w:spacing w:val="3"/>
          <w:sz w:val="28"/>
          <w:szCs w:val="28"/>
        </w:rPr>
        <w:t xml:space="preserve"> О</w:t>
      </w:r>
      <w:r w:rsidRPr="00BE764E">
        <w:rPr>
          <w:b w:val="0"/>
          <w:color w:val="000000"/>
          <w:spacing w:val="3"/>
          <w:sz w:val="28"/>
          <w:szCs w:val="28"/>
        </w:rPr>
        <w:t xml:space="preserve"> создании комиссий по соблюдению лицами, замещающими </w:t>
      </w:r>
      <w:r w:rsidRPr="00BE764E">
        <w:rPr>
          <w:b w:val="0"/>
          <w:color w:val="000000"/>
          <w:spacing w:val="2"/>
          <w:sz w:val="28"/>
          <w:szCs w:val="28"/>
        </w:rPr>
        <w:t xml:space="preserve">муниципальные должности, ограничений, запретов и исполнению ими </w:t>
      </w:r>
      <w:r w:rsidRPr="00BE764E">
        <w:rPr>
          <w:b w:val="0"/>
          <w:color w:val="000000"/>
          <w:spacing w:val="8"/>
          <w:sz w:val="28"/>
          <w:szCs w:val="28"/>
        </w:rPr>
        <w:t xml:space="preserve">обязанностей, установленных законодательством Российской Федерации </w:t>
      </w:r>
      <w:r w:rsidRPr="00BE764E">
        <w:rPr>
          <w:b w:val="0"/>
          <w:color w:val="000000"/>
          <w:spacing w:val="-4"/>
          <w:sz w:val="28"/>
          <w:szCs w:val="28"/>
        </w:rPr>
        <w:t xml:space="preserve">о противодействии коррупции </w:t>
      </w:r>
      <w:r w:rsidRPr="00BE764E">
        <w:rPr>
          <w:b w:val="0"/>
          <w:i/>
          <w:iCs/>
          <w:color w:val="000000"/>
          <w:spacing w:val="-4"/>
          <w:sz w:val="28"/>
          <w:szCs w:val="28"/>
        </w:rPr>
        <w:t xml:space="preserve">(с указанием наименования муниципального </w:t>
      </w:r>
      <w:r w:rsidRPr="00BE764E">
        <w:rPr>
          <w:b w:val="0"/>
          <w:i/>
          <w:iCs/>
          <w:color w:val="000000"/>
          <w:spacing w:val="-7"/>
          <w:sz w:val="28"/>
          <w:szCs w:val="28"/>
        </w:rPr>
        <w:t xml:space="preserve">образования, информации о составе комиссий, количестве заседаний, тематики </w:t>
      </w:r>
      <w:r w:rsidRPr="00BE764E">
        <w:rPr>
          <w:b w:val="0"/>
          <w:i/>
          <w:iCs/>
          <w:color w:val="000000"/>
          <w:spacing w:val="-6"/>
          <w:sz w:val="28"/>
          <w:szCs w:val="28"/>
        </w:rPr>
        <w:t>рассмотренных вопросов и принятых комиссией решений);</w:t>
      </w:r>
      <w:r w:rsidR="00C532A5" w:rsidRPr="00BE764E">
        <w:rPr>
          <w:b w:val="0"/>
        </w:rPr>
        <w:t xml:space="preserve"> </w:t>
      </w:r>
      <w:r w:rsidR="00C532A5" w:rsidRPr="00BE764E">
        <w:rPr>
          <w:rStyle w:val="a3"/>
          <w:b w:val="0"/>
        </w:rPr>
        <w:t xml:space="preserve">Постановление </w:t>
      </w:r>
      <w:r w:rsidR="00C532A5" w:rsidRPr="00BE764E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="007C3C1B">
        <w:rPr>
          <w:rStyle w:val="a3"/>
          <w:b w:val="0"/>
          <w:sz w:val="28"/>
          <w:szCs w:val="28"/>
        </w:rPr>
        <w:t>Тебисского</w:t>
      </w:r>
      <w:proofErr w:type="spellEnd"/>
      <w:r w:rsidR="00C532A5" w:rsidRPr="00BE764E">
        <w:rPr>
          <w:rStyle w:val="a3"/>
          <w:b w:val="0"/>
          <w:sz w:val="28"/>
          <w:szCs w:val="28"/>
        </w:rPr>
        <w:t xml:space="preserve"> сельсовета </w:t>
      </w:r>
      <w:proofErr w:type="spellStart"/>
      <w:r w:rsidR="00C532A5" w:rsidRPr="00BE764E">
        <w:rPr>
          <w:rStyle w:val="a3"/>
          <w:b w:val="0"/>
          <w:color w:val="000000"/>
          <w:sz w:val="28"/>
          <w:szCs w:val="28"/>
        </w:rPr>
        <w:t>Чановского</w:t>
      </w:r>
      <w:proofErr w:type="spellEnd"/>
      <w:r w:rsidR="00C532A5" w:rsidRPr="00BE764E">
        <w:rPr>
          <w:rStyle w:val="a3"/>
          <w:b w:val="0"/>
          <w:color w:val="000000"/>
          <w:sz w:val="28"/>
          <w:szCs w:val="28"/>
        </w:rPr>
        <w:t xml:space="preserve"> района Новосибирской области </w:t>
      </w:r>
      <w:r w:rsidR="00C532A5" w:rsidRPr="00BE764E">
        <w:rPr>
          <w:b w:val="0"/>
          <w:sz w:val="28"/>
          <w:szCs w:val="28"/>
        </w:rPr>
        <w:t xml:space="preserve">«О создании комиссии по </w:t>
      </w:r>
      <w:r w:rsidR="00C532A5" w:rsidRPr="00BE764E">
        <w:rPr>
          <w:b w:val="0"/>
          <w:bCs w:val="0"/>
          <w:sz w:val="28"/>
          <w:szCs w:val="28"/>
        </w:rPr>
        <w:t xml:space="preserve">соблюдению требований к служебному поведению муниципальных служащих администрации </w:t>
      </w:r>
      <w:proofErr w:type="spellStart"/>
      <w:r w:rsidR="007C3C1B">
        <w:rPr>
          <w:b w:val="0"/>
          <w:bCs w:val="0"/>
          <w:sz w:val="28"/>
          <w:szCs w:val="28"/>
        </w:rPr>
        <w:t>Тебисского</w:t>
      </w:r>
      <w:proofErr w:type="spellEnd"/>
      <w:r w:rsidR="00C532A5" w:rsidRPr="00BE764E">
        <w:rPr>
          <w:b w:val="0"/>
          <w:bCs w:val="0"/>
          <w:sz w:val="28"/>
          <w:szCs w:val="28"/>
        </w:rPr>
        <w:t xml:space="preserve"> сельсовета  </w:t>
      </w:r>
      <w:proofErr w:type="spellStart"/>
      <w:r w:rsidR="00C532A5" w:rsidRPr="00BE764E">
        <w:rPr>
          <w:b w:val="0"/>
          <w:bCs w:val="0"/>
          <w:sz w:val="28"/>
          <w:szCs w:val="28"/>
        </w:rPr>
        <w:t>Чановского</w:t>
      </w:r>
      <w:proofErr w:type="spellEnd"/>
      <w:r w:rsidR="00C532A5" w:rsidRPr="00BE764E">
        <w:rPr>
          <w:b w:val="0"/>
          <w:bCs w:val="0"/>
          <w:sz w:val="28"/>
          <w:szCs w:val="28"/>
        </w:rPr>
        <w:t xml:space="preserve"> района Новосибирской области и урегулированию конфлик</w:t>
      </w:r>
      <w:r w:rsidR="00574732">
        <w:rPr>
          <w:b w:val="0"/>
          <w:bCs w:val="0"/>
          <w:sz w:val="28"/>
          <w:szCs w:val="28"/>
        </w:rPr>
        <w:t>та интересов» от 04.03.2016 № 11</w:t>
      </w:r>
      <w:r w:rsidR="00C532A5" w:rsidRPr="00BE764E">
        <w:rPr>
          <w:b w:val="0"/>
          <w:bCs w:val="0"/>
          <w:sz w:val="28"/>
          <w:szCs w:val="28"/>
        </w:rPr>
        <w:t>,</w:t>
      </w:r>
      <w:r w:rsidR="00BE764E" w:rsidRPr="00BE764E">
        <w:rPr>
          <w:b w:val="0"/>
          <w:bCs w:val="0"/>
          <w:sz w:val="28"/>
          <w:szCs w:val="28"/>
        </w:rPr>
        <w:t xml:space="preserve">  </w:t>
      </w:r>
      <w:r w:rsidR="00C532A5" w:rsidRPr="00BE764E">
        <w:rPr>
          <w:b w:val="0"/>
          <w:bCs w:val="0"/>
          <w:sz w:val="28"/>
          <w:szCs w:val="28"/>
        </w:rPr>
        <w:t xml:space="preserve">в состав комиссии входят: Глава </w:t>
      </w:r>
      <w:proofErr w:type="spellStart"/>
      <w:r w:rsidR="007C3C1B">
        <w:rPr>
          <w:b w:val="0"/>
          <w:bCs w:val="0"/>
          <w:sz w:val="28"/>
          <w:szCs w:val="28"/>
        </w:rPr>
        <w:t>Тебисского</w:t>
      </w:r>
      <w:proofErr w:type="spellEnd"/>
      <w:r w:rsidR="00C532A5" w:rsidRPr="00BE764E">
        <w:rPr>
          <w:b w:val="0"/>
          <w:bCs w:val="0"/>
          <w:sz w:val="28"/>
          <w:szCs w:val="28"/>
        </w:rPr>
        <w:t xml:space="preserve"> сельсовета, зам</w:t>
      </w:r>
      <w:proofErr w:type="gramStart"/>
      <w:r w:rsidR="00C532A5" w:rsidRPr="00BE764E">
        <w:rPr>
          <w:b w:val="0"/>
          <w:bCs w:val="0"/>
          <w:sz w:val="28"/>
          <w:szCs w:val="28"/>
        </w:rPr>
        <w:t>.г</w:t>
      </w:r>
      <w:proofErr w:type="gramEnd"/>
      <w:r w:rsidR="00C532A5" w:rsidRPr="00BE764E">
        <w:rPr>
          <w:b w:val="0"/>
          <w:bCs w:val="0"/>
          <w:sz w:val="28"/>
          <w:szCs w:val="28"/>
        </w:rPr>
        <w:t>лавы администра</w:t>
      </w:r>
      <w:r w:rsidR="00BE764E" w:rsidRPr="00BE764E">
        <w:rPr>
          <w:b w:val="0"/>
          <w:bCs w:val="0"/>
          <w:sz w:val="28"/>
          <w:szCs w:val="28"/>
        </w:rPr>
        <w:t xml:space="preserve">ции  </w:t>
      </w:r>
      <w:proofErr w:type="spellStart"/>
      <w:r w:rsidR="007C3C1B">
        <w:rPr>
          <w:b w:val="0"/>
          <w:bCs w:val="0"/>
          <w:sz w:val="28"/>
          <w:szCs w:val="28"/>
        </w:rPr>
        <w:t>Тебисского</w:t>
      </w:r>
      <w:proofErr w:type="spellEnd"/>
      <w:r w:rsidR="00BE764E" w:rsidRPr="00BE764E">
        <w:rPr>
          <w:b w:val="0"/>
          <w:bCs w:val="0"/>
          <w:sz w:val="28"/>
          <w:szCs w:val="28"/>
        </w:rPr>
        <w:t xml:space="preserve"> сельсовета,  </w:t>
      </w:r>
      <w:r w:rsidR="00C532A5" w:rsidRPr="00BE764E">
        <w:rPr>
          <w:b w:val="0"/>
          <w:bCs w:val="0"/>
          <w:sz w:val="28"/>
          <w:szCs w:val="28"/>
        </w:rPr>
        <w:t xml:space="preserve"> специали</w:t>
      </w:r>
      <w:r w:rsidR="00BE764E" w:rsidRPr="00BE764E">
        <w:rPr>
          <w:b w:val="0"/>
          <w:bCs w:val="0"/>
          <w:sz w:val="28"/>
          <w:szCs w:val="28"/>
        </w:rPr>
        <w:t xml:space="preserve">ст </w:t>
      </w:r>
      <w:r w:rsidR="00BE764E" w:rsidRPr="00BE764E">
        <w:rPr>
          <w:b w:val="0"/>
          <w:bCs w:val="0"/>
          <w:sz w:val="28"/>
          <w:szCs w:val="28"/>
        </w:rPr>
        <w:lastRenderedPageBreak/>
        <w:t>админист</w:t>
      </w:r>
      <w:r w:rsidR="00574732">
        <w:rPr>
          <w:b w:val="0"/>
          <w:bCs w:val="0"/>
          <w:sz w:val="28"/>
          <w:szCs w:val="28"/>
        </w:rPr>
        <w:t xml:space="preserve">рации, директор МБОУ </w:t>
      </w:r>
      <w:proofErr w:type="spellStart"/>
      <w:r w:rsidR="00574732">
        <w:rPr>
          <w:b w:val="0"/>
          <w:bCs w:val="0"/>
          <w:sz w:val="28"/>
          <w:szCs w:val="28"/>
        </w:rPr>
        <w:t>Тебисская</w:t>
      </w:r>
      <w:proofErr w:type="spellEnd"/>
      <w:r w:rsidR="00574732">
        <w:rPr>
          <w:b w:val="0"/>
          <w:bCs w:val="0"/>
          <w:sz w:val="28"/>
          <w:szCs w:val="28"/>
        </w:rPr>
        <w:t xml:space="preserve"> С</w:t>
      </w:r>
      <w:r w:rsidR="00BE764E" w:rsidRPr="00BE764E">
        <w:rPr>
          <w:b w:val="0"/>
          <w:bCs w:val="0"/>
          <w:sz w:val="28"/>
          <w:szCs w:val="28"/>
        </w:rPr>
        <w:t>Ш</w:t>
      </w:r>
      <w:r w:rsidR="00574732">
        <w:rPr>
          <w:b w:val="0"/>
          <w:bCs w:val="0"/>
          <w:sz w:val="28"/>
          <w:szCs w:val="28"/>
        </w:rPr>
        <w:t xml:space="preserve"> имени 75 </w:t>
      </w:r>
      <w:proofErr w:type="spellStart"/>
      <w:r w:rsidR="00574732">
        <w:rPr>
          <w:b w:val="0"/>
          <w:bCs w:val="0"/>
          <w:sz w:val="28"/>
          <w:szCs w:val="28"/>
        </w:rPr>
        <w:t>летия</w:t>
      </w:r>
      <w:proofErr w:type="spellEnd"/>
      <w:r w:rsidR="00574732">
        <w:rPr>
          <w:b w:val="0"/>
          <w:bCs w:val="0"/>
          <w:sz w:val="28"/>
          <w:szCs w:val="28"/>
        </w:rPr>
        <w:t xml:space="preserve"> Новосибирской области</w:t>
      </w:r>
      <w:r w:rsidR="00BE764E" w:rsidRPr="00BE764E">
        <w:rPr>
          <w:b w:val="0"/>
          <w:bCs w:val="0"/>
          <w:sz w:val="28"/>
          <w:szCs w:val="28"/>
        </w:rPr>
        <w:t xml:space="preserve"> ( по согласованию</w:t>
      </w:r>
      <w:r w:rsidR="00BE764E">
        <w:rPr>
          <w:b w:val="0"/>
          <w:bCs w:val="0"/>
        </w:rPr>
        <w:t>)</w:t>
      </w:r>
      <w:r w:rsidR="00C532A5">
        <w:rPr>
          <w:b w:val="0"/>
          <w:bCs w:val="0"/>
        </w:rPr>
        <w:t xml:space="preserve">. </w:t>
      </w:r>
      <w:r w:rsidR="00C532A5" w:rsidRPr="00BE764E">
        <w:rPr>
          <w:b w:val="0"/>
          <w:bCs w:val="0"/>
          <w:sz w:val="28"/>
          <w:szCs w:val="28"/>
        </w:rPr>
        <w:t xml:space="preserve">Заседания комиссии не проводились, в связи с отсутствием необходимости.  </w:t>
      </w:r>
    </w:p>
    <w:p w:rsidR="00BE764E" w:rsidRDefault="00BE764E" w:rsidP="0086629F">
      <w:pPr>
        <w:shd w:val="clear" w:color="auto" w:fill="FFFFFF"/>
        <w:spacing w:line="307" w:lineRule="exact"/>
        <w:ind w:left="10" w:hanging="29"/>
        <w:jc w:val="both"/>
        <w:rPr>
          <w:color w:val="000000"/>
          <w:sz w:val="28"/>
          <w:szCs w:val="28"/>
        </w:rPr>
      </w:pPr>
    </w:p>
    <w:p w:rsidR="00BE764E" w:rsidRDefault="00463F68" w:rsidP="0086629F">
      <w:pPr>
        <w:shd w:val="clear" w:color="auto" w:fill="FFFFFF"/>
        <w:spacing w:line="307" w:lineRule="exact"/>
        <w:ind w:left="10" w:hanging="29"/>
        <w:jc w:val="both"/>
        <w:rPr>
          <w:b/>
          <w:bCs/>
        </w:rPr>
      </w:pPr>
      <w:r>
        <w:rPr>
          <w:color w:val="000000"/>
          <w:sz w:val="28"/>
          <w:szCs w:val="28"/>
        </w:rPr>
        <w:t xml:space="preserve">2) </w:t>
      </w:r>
      <w:r>
        <w:rPr>
          <w:rFonts w:eastAsia="Times New Roman"/>
          <w:color w:val="000000"/>
          <w:sz w:val="28"/>
          <w:szCs w:val="28"/>
        </w:rPr>
        <w:t xml:space="preserve">об изменениях в составе комиссий по соблюдению требований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к служебному поведению муниципальных служащих и урегулированию </w:t>
      </w:r>
      <w:r>
        <w:rPr>
          <w:rFonts w:eastAsia="Times New Roman"/>
          <w:color w:val="000000"/>
          <w:sz w:val="28"/>
          <w:szCs w:val="28"/>
        </w:rPr>
        <w:t xml:space="preserve">конфликтов интересов, внесенных в целях реализации норм статьи 7.1 Закона Новосибирской области от 30.10.2007 № 157-ОЗ «О муниципальной службе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в Новосибирской области», введенной Законом Новосибирской области </w:t>
      </w:r>
      <w:r>
        <w:rPr>
          <w:rFonts w:eastAsia="Times New Roman"/>
          <w:color w:val="000000"/>
          <w:sz w:val="28"/>
          <w:szCs w:val="28"/>
        </w:rPr>
        <w:t xml:space="preserve">от 05.12.2016 № 108-03 «О внесении изменений в Закон Новосибирской области </w:t>
      </w:r>
      <w:r>
        <w:rPr>
          <w:rFonts w:eastAsia="Times New Roman"/>
          <w:color w:val="000000"/>
          <w:spacing w:val="-7"/>
          <w:sz w:val="28"/>
          <w:szCs w:val="28"/>
        </w:rPr>
        <w:t>«О муниципальной службе в Новосибирской области</w:t>
      </w:r>
      <w:proofErr w:type="gramStart"/>
      <w:r>
        <w:rPr>
          <w:rFonts w:eastAsia="Times New Roman"/>
          <w:color w:val="000000"/>
          <w:spacing w:val="-7"/>
          <w:sz w:val="28"/>
          <w:szCs w:val="28"/>
        </w:rPr>
        <w:t>»(</w:t>
      </w:r>
      <w:proofErr w:type="gramEnd"/>
      <w:r>
        <w:rPr>
          <w:rFonts w:eastAsia="Times New Roman"/>
          <w:color w:val="000000"/>
          <w:spacing w:val="-7"/>
          <w:sz w:val="28"/>
          <w:szCs w:val="28"/>
        </w:rPr>
        <w:t xml:space="preserve">с </w:t>
      </w:r>
      <w:r>
        <w:rPr>
          <w:rFonts w:eastAsia="Times New Roman"/>
          <w:i/>
          <w:iCs/>
          <w:color w:val="000000"/>
          <w:spacing w:val="-7"/>
          <w:sz w:val="28"/>
          <w:szCs w:val="28"/>
        </w:rPr>
        <w:t xml:space="preserve">указанием наименования </w:t>
      </w:r>
      <w:r>
        <w:rPr>
          <w:rFonts w:eastAsia="Times New Roman"/>
          <w:i/>
          <w:iCs/>
          <w:color w:val="000000"/>
          <w:spacing w:val="-6"/>
          <w:sz w:val="28"/>
          <w:szCs w:val="28"/>
        </w:rPr>
        <w:t>муниципального образования);</w:t>
      </w:r>
      <w:r w:rsidR="00BE764E" w:rsidRPr="00BE764E">
        <w:rPr>
          <w:b/>
          <w:bCs/>
        </w:rPr>
        <w:t xml:space="preserve"> </w:t>
      </w:r>
    </w:p>
    <w:p w:rsidR="000A59F6" w:rsidRDefault="00BE764E" w:rsidP="0086629F">
      <w:pPr>
        <w:shd w:val="clear" w:color="auto" w:fill="FFFFFF"/>
        <w:spacing w:line="307" w:lineRule="exact"/>
        <w:ind w:left="10" w:hanging="29"/>
        <w:jc w:val="both"/>
      </w:pPr>
      <w:r w:rsidRPr="00BE764E">
        <w:rPr>
          <w:b/>
          <w:bCs/>
          <w:sz w:val="28"/>
          <w:szCs w:val="28"/>
        </w:rPr>
        <w:t>2)</w:t>
      </w:r>
      <w:r w:rsidRPr="00BE764E">
        <w:rPr>
          <w:bCs/>
        </w:rPr>
        <w:t xml:space="preserve"> </w:t>
      </w:r>
      <w:r w:rsidRPr="00BE764E"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="007C3C1B">
        <w:rPr>
          <w:bCs/>
          <w:sz w:val="28"/>
          <w:szCs w:val="28"/>
        </w:rPr>
        <w:t>Тебисского</w:t>
      </w:r>
      <w:proofErr w:type="spellEnd"/>
      <w:r w:rsidR="00DD349D">
        <w:rPr>
          <w:bCs/>
          <w:sz w:val="28"/>
          <w:szCs w:val="28"/>
        </w:rPr>
        <w:t xml:space="preserve"> сельсовета № 5 от 06</w:t>
      </w:r>
      <w:r w:rsidRPr="00BE764E">
        <w:rPr>
          <w:bCs/>
          <w:sz w:val="28"/>
          <w:szCs w:val="28"/>
        </w:rPr>
        <w:t>.02.2017 года  « О внесении</w:t>
      </w:r>
      <w:r w:rsidR="00DD349D">
        <w:rPr>
          <w:bCs/>
          <w:sz w:val="28"/>
          <w:szCs w:val="28"/>
        </w:rPr>
        <w:t xml:space="preserve"> изменений в постановление  № 11 от 04.03</w:t>
      </w:r>
      <w:r w:rsidRPr="00BE764E">
        <w:rPr>
          <w:bCs/>
          <w:sz w:val="28"/>
          <w:szCs w:val="28"/>
        </w:rPr>
        <w:t>.2016 года</w:t>
      </w:r>
      <w:r w:rsidRPr="00BE764E">
        <w:rPr>
          <w:b/>
          <w:bCs/>
          <w:sz w:val="28"/>
          <w:szCs w:val="28"/>
        </w:rPr>
        <w:t xml:space="preserve"> </w:t>
      </w:r>
      <w:r w:rsidRPr="00BE764E">
        <w:rPr>
          <w:sz w:val="28"/>
          <w:szCs w:val="28"/>
        </w:rPr>
        <w:t xml:space="preserve">«О создании комиссии по соблюдению требований к служебному поведению муниципальных служащих администрации </w:t>
      </w:r>
      <w:proofErr w:type="spellStart"/>
      <w:r w:rsidR="007C3C1B">
        <w:rPr>
          <w:sz w:val="28"/>
          <w:szCs w:val="28"/>
        </w:rPr>
        <w:t>Тебисского</w:t>
      </w:r>
      <w:proofErr w:type="spellEnd"/>
      <w:r w:rsidRPr="00BE764E">
        <w:rPr>
          <w:sz w:val="28"/>
          <w:szCs w:val="28"/>
        </w:rPr>
        <w:t xml:space="preserve"> сельсовета  </w:t>
      </w:r>
      <w:proofErr w:type="spellStart"/>
      <w:r w:rsidRPr="00BE764E">
        <w:rPr>
          <w:sz w:val="28"/>
          <w:szCs w:val="28"/>
        </w:rPr>
        <w:t>Чановского</w:t>
      </w:r>
      <w:proofErr w:type="spellEnd"/>
      <w:r w:rsidRPr="00BE764E">
        <w:rPr>
          <w:sz w:val="28"/>
          <w:szCs w:val="28"/>
        </w:rPr>
        <w:t xml:space="preserve"> района Новосибирской области и урегулированию конфликта интересов»</w:t>
      </w:r>
      <w:r w:rsidR="009905B2">
        <w:rPr>
          <w:sz w:val="28"/>
          <w:szCs w:val="28"/>
        </w:rPr>
        <w:t>.</w:t>
      </w:r>
    </w:p>
    <w:p w:rsidR="00BE764E" w:rsidRDefault="00BE764E" w:rsidP="006E71B6">
      <w:pPr>
        <w:shd w:val="clear" w:color="auto" w:fill="FFFFFF"/>
        <w:spacing w:before="5" w:line="307" w:lineRule="exact"/>
        <w:ind w:left="19" w:hanging="29"/>
        <w:jc w:val="both"/>
        <w:rPr>
          <w:color w:val="000000"/>
          <w:spacing w:val="13"/>
          <w:sz w:val="28"/>
          <w:szCs w:val="28"/>
        </w:rPr>
      </w:pPr>
    </w:p>
    <w:p w:rsidR="006E71B6" w:rsidRPr="006E71B6" w:rsidRDefault="00463F68" w:rsidP="006E71B6">
      <w:pPr>
        <w:shd w:val="clear" w:color="auto" w:fill="FFFFFF"/>
        <w:spacing w:before="5" w:line="307" w:lineRule="exact"/>
        <w:ind w:left="19" w:hanging="29"/>
        <w:jc w:val="both"/>
        <w:rPr>
          <w:rFonts w:eastAsia="Times New Roman"/>
          <w:i/>
          <w:iCs/>
          <w:color w:val="000000"/>
          <w:spacing w:val="4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3)</w:t>
      </w:r>
      <w:r>
        <w:rPr>
          <w:rFonts w:eastAsia="Times New Roman"/>
          <w:color w:val="000000"/>
          <w:spacing w:val="13"/>
          <w:sz w:val="28"/>
          <w:szCs w:val="28"/>
        </w:rPr>
        <w:t>о мерах, направленных на активизацию</w:t>
      </w:r>
      <w:r w:rsidR="006E71B6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деятельности комиссий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по соблюдению требований к служебному поведению муниципальных служащих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и урегулированию   конфликтов   интересов   </w:t>
      </w:r>
      <w:r>
        <w:rPr>
          <w:rFonts w:eastAsia="Times New Roman"/>
          <w:i/>
          <w:iCs/>
          <w:color w:val="000000"/>
          <w:spacing w:val="4"/>
          <w:sz w:val="28"/>
          <w:szCs w:val="28"/>
        </w:rPr>
        <w:t>(с   указанием   наименования</w:t>
      </w:r>
      <w:r w:rsidR="006E71B6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 </w:t>
      </w:r>
      <w:r w:rsidR="006E71B6">
        <w:rPr>
          <w:rFonts w:eastAsia="Times New Roman"/>
          <w:i/>
          <w:iCs/>
          <w:color w:val="000000"/>
          <w:sz w:val="28"/>
          <w:szCs w:val="28"/>
        </w:rPr>
        <w:t xml:space="preserve">муниципального образования, информации о количестве заседаний, </w:t>
      </w:r>
      <w:r w:rsidR="006E71B6">
        <w:rPr>
          <w:rFonts w:eastAsia="Times New Roman"/>
          <w:i/>
          <w:iCs/>
          <w:color w:val="000000"/>
          <w:sz w:val="28"/>
          <w:szCs w:val="28"/>
          <w:u w:val="single"/>
        </w:rPr>
        <w:t xml:space="preserve">тематики </w:t>
      </w:r>
      <w:r w:rsidR="006E71B6">
        <w:rPr>
          <w:rFonts w:eastAsia="Times New Roman"/>
          <w:i/>
          <w:iCs/>
          <w:color w:val="000000"/>
          <w:spacing w:val="-6"/>
          <w:sz w:val="28"/>
          <w:szCs w:val="28"/>
          <w:u w:val="single"/>
        </w:rPr>
        <w:t>усмотренных вопросов</w:t>
      </w:r>
      <w:proofErr w:type="gramStart"/>
      <w:r w:rsidR="006E71B6">
        <w:rPr>
          <w:rFonts w:eastAsia="Times New Roman"/>
          <w:i/>
          <w:iCs/>
          <w:color w:val="000000"/>
          <w:spacing w:val="-6"/>
          <w:sz w:val="28"/>
          <w:szCs w:val="28"/>
          <w:u w:val="single"/>
          <w:vertAlign w:val="superscript"/>
        </w:rPr>
        <w:t>1</w:t>
      </w:r>
      <w:proofErr w:type="gramEnd"/>
      <w:r w:rsidR="006E71B6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 и принятых по ним решениях);</w:t>
      </w:r>
    </w:p>
    <w:p w:rsidR="006E71B6" w:rsidRDefault="006E71B6" w:rsidP="006E71B6">
      <w:pPr>
        <w:shd w:val="clear" w:color="auto" w:fill="FFFFFF"/>
        <w:spacing w:line="302" w:lineRule="exact"/>
        <w:ind w:left="10" w:right="24" w:hanging="10"/>
        <w:jc w:val="both"/>
      </w:pPr>
      <w:r>
        <w:rPr>
          <w:color w:val="000000"/>
          <w:sz w:val="28"/>
          <w:szCs w:val="28"/>
        </w:rPr>
        <w:t xml:space="preserve">4) </w:t>
      </w:r>
      <w:r>
        <w:rPr>
          <w:rFonts w:eastAsia="Times New Roman"/>
          <w:color w:val="000000"/>
          <w:sz w:val="28"/>
          <w:szCs w:val="28"/>
        </w:rPr>
        <w:t xml:space="preserve">о применении новых форм работы по противодействию коррупции </w:t>
      </w:r>
      <w:r>
        <w:rPr>
          <w:rFonts w:eastAsia="Times New Roman"/>
          <w:color w:val="000000"/>
          <w:spacing w:val="-6"/>
          <w:sz w:val="28"/>
          <w:szCs w:val="28"/>
        </w:rPr>
        <w:t>в органах местного самоуправления (рейтинги сайтов, анкетирование, и т.п.).</w:t>
      </w:r>
    </w:p>
    <w:p w:rsidR="006E71B6" w:rsidRDefault="006E71B6" w:rsidP="006E71B6">
      <w:pPr>
        <w:shd w:val="clear" w:color="auto" w:fill="FFFFFF"/>
        <w:spacing w:before="293" w:line="293" w:lineRule="exact"/>
        <w:ind w:right="19" w:hanging="10"/>
        <w:jc w:val="both"/>
      </w:pPr>
      <w:r>
        <w:rPr>
          <w:color w:val="000000"/>
          <w:sz w:val="28"/>
          <w:szCs w:val="28"/>
        </w:rPr>
        <w:t>3. 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мероприятиях, проведенных в 2017 году в целях </w:t>
      </w:r>
      <w:proofErr w:type="spellStart"/>
      <w:r>
        <w:rPr>
          <w:rFonts w:eastAsia="Times New Roman"/>
          <w:b/>
          <w:bCs/>
          <w:color w:val="000000"/>
          <w:spacing w:val="-7"/>
          <w:sz w:val="28"/>
          <w:szCs w:val="28"/>
        </w:rPr>
        <w:t>антикоррупционного</w:t>
      </w:r>
      <w:proofErr w:type="spellEnd"/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просвещения различных групп населения, с указанием 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по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каждому 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из них:</w:t>
      </w:r>
    </w:p>
    <w:p w:rsidR="00B07E0F" w:rsidRPr="00B07E0F" w:rsidRDefault="006E71B6" w:rsidP="00B07E0F">
      <w:pPr>
        <w:pStyle w:val="a5"/>
        <w:shd w:val="clear" w:color="auto" w:fill="auto"/>
        <w:tabs>
          <w:tab w:val="left" w:pos="1010"/>
          <w:tab w:val="left" w:leader="underscore" w:pos="9697"/>
        </w:tabs>
        <w:spacing w:line="240" w:lineRule="auto"/>
        <w:ind w:right="-79" w:firstLine="544"/>
        <w:jc w:val="both"/>
        <w:rPr>
          <w:rFonts w:eastAsia="Times New Roman"/>
          <w:color w:val="000000"/>
          <w:spacing w:val="-7"/>
          <w:sz w:val="28"/>
          <w:szCs w:val="28"/>
        </w:rPr>
      </w:pPr>
      <w:r w:rsidRPr="00B07E0F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07E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07E0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целей» содержания, итогов мероприятия</w:t>
      </w:r>
      <w:r w:rsidRPr="00B07E0F">
        <w:rPr>
          <w:rFonts w:eastAsia="Times New Roman"/>
          <w:color w:val="000000"/>
          <w:spacing w:val="-7"/>
          <w:sz w:val="28"/>
          <w:szCs w:val="28"/>
        </w:rPr>
        <w:t>;</w:t>
      </w:r>
      <w:r w:rsidR="00C532A5" w:rsidRPr="00B07E0F">
        <w:rPr>
          <w:rFonts w:eastAsia="Times New Roman"/>
          <w:color w:val="000000"/>
          <w:spacing w:val="-7"/>
          <w:sz w:val="28"/>
          <w:szCs w:val="28"/>
        </w:rPr>
        <w:t xml:space="preserve">     -</w:t>
      </w:r>
    </w:p>
    <w:p w:rsidR="00463F68" w:rsidRPr="00B07E0F" w:rsidRDefault="00B07E0F" w:rsidP="00B07E0F">
      <w:pPr>
        <w:pStyle w:val="a5"/>
        <w:shd w:val="clear" w:color="auto" w:fill="auto"/>
        <w:tabs>
          <w:tab w:val="left" w:pos="1010"/>
          <w:tab w:val="left" w:leader="underscore" w:pos="9697"/>
        </w:tabs>
        <w:spacing w:line="240" w:lineRule="auto"/>
        <w:ind w:right="-79"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E0F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1)</w:t>
      </w:r>
      <w:r w:rsidR="00C532A5" w:rsidRPr="00B07E0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В </w:t>
      </w:r>
      <w:r w:rsidR="00C532A5" w:rsidRPr="00B07E0F">
        <w:rPr>
          <w:rStyle w:val="30"/>
          <w:rFonts w:eastAsiaTheme="minorEastAsia"/>
          <w:color w:val="000000"/>
          <w:sz w:val="28"/>
          <w:szCs w:val="28"/>
        </w:rPr>
        <w:t xml:space="preserve"> </w:t>
      </w:r>
      <w:r w:rsidR="00C532A5" w:rsidRPr="00B07E0F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  <w:t>подведомственных учреждени</w:t>
      </w:r>
      <w:r w:rsidR="00C532A5" w:rsidRPr="00B07E0F">
        <w:rPr>
          <w:rStyle w:val="a4"/>
          <w:rFonts w:ascii="Times New Roman" w:hAnsi="Times New Roman" w:cs="Times New Roman"/>
          <w:color w:val="000000"/>
          <w:sz w:val="28"/>
          <w:szCs w:val="28"/>
        </w:rPr>
        <w:t>ях</w:t>
      </w:r>
      <w:r w:rsidR="00C532A5" w:rsidRPr="00B07E0F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ведется работа по противодействию коррупции в соответствии с требованиями статьи 13.3 </w:t>
      </w:r>
      <w:r w:rsidR="00C532A5" w:rsidRPr="00B07E0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25.12.2008 № 273-Ф3 «О противодействии коррупции»</w:t>
      </w:r>
      <w:r w:rsidR="00C532A5" w:rsidRPr="00B07E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3F68" w:rsidRPr="00B07E0F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proofErr w:type="spellStart"/>
      <w:r w:rsidR="007C3C1B">
        <w:rPr>
          <w:rFonts w:ascii="Times New Roman" w:hAnsi="Times New Roman" w:cs="Times New Roman"/>
          <w:sz w:val="28"/>
          <w:szCs w:val="28"/>
        </w:rPr>
        <w:t>Тебисского</w:t>
      </w:r>
      <w:proofErr w:type="spellEnd"/>
      <w:r w:rsidR="00463F68" w:rsidRPr="00B07E0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63F68" w:rsidRPr="00B07E0F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463F68" w:rsidRPr="00B07E0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муниципальные учреждения были направлены типовые нормативные акты по противодействию коррупции необходимые для принятия, методические рекомендации по разработке и принятию организациями мер по предупреждению и противодействию коррупции. Также учреждениям, подведомственным </w:t>
      </w:r>
      <w:r w:rsidR="00463F68" w:rsidRPr="00B07E0F">
        <w:rPr>
          <w:rStyle w:val="Exact"/>
          <w:color w:val="000000"/>
          <w:sz w:val="28"/>
          <w:szCs w:val="28"/>
        </w:rPr>
        <w:t xml:space="preserve">органам местного </w:t>
      </w:r>
      <w:r w:rsidR="00463F68" w:rsidRPr="00B07E0F">
        <w:rPr>
          <w:rFonts w:ascii="Times New Roman" w:hAnsi="Times New Roman" w:cs="Times New Roman"/>
          <w:color w:val="000000"/>
          <w:sz w:val="28"/>
          <w:szCs w:val="28"/>
        </w:rPr>
        <w:t>самоуправления лицами ответственными за противодействие коррупции в администрациях оказывалась консультативная помощь при разработке и принятии нормативных правовых актов в сфере противодействия коррупции.</w:t>
      </w:r>
      <w:r w:rsidRPr="00B07E0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463F68" w:rsidRPr="00B07E0F">
        <w:rPr>
          <w:rFonts w:ascii="Times New Roman" w:hAnsi="Times New Roman" w:cs="Times New Roman"/>
          <w:sz w:val="28"/>
          <w:szCs w:val="28"/>
        </w:rPr>
        <w:t xml:space="preserve">В </w:t>
      </w:r>
      <w:r w:rsidR="00463F68" w:rsidRPr="00B07E0F">
        <w:rPr>
          <w:rStyle w:val="Exact"/>
          <w:sz w:val="28"/>
          <w:szCs w:val="28"/>
        </w:rPr>
        <w:t xml:space="preserve">учреждениях (организациях), подведомственных органам местного </w:t>
      </w:r>
      <w:r w:rsidR="00463F68" w:rsidRPr="00B07E0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="007C3C1B">
        <w:rPr>
          <w:rFonts w:ascii="Times New Roman" w:hAnsi="Times New Roman" w:cs="Times New Roman"/>
          <w:sz w:val="28"/>
          <w:szCs w:val="28"/>
        </w:rPr>
        <w:t>Тебисского</w:t>
      </w:r>
      <w:proofErr w:type="spellEnd"/>
      <w:r w:rsidR="00463F68" w:rsidRPr="00B07E0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63F68" w:rsidRPr="00B07E0F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463F68" w:rsidRPr="00B07E0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были утверждены планы противодействия коррупции на 2017 год, приняты Кодекс этики и служебного поведения, Положение об </w:t>
      </w:r>
      <w:proofErr w:type="spellStart"/>
      <w:r w:rsidR="00463F68" w:rsidRPr="00B07E0F">
        <w:rPr>
          <w:rFonts w:ascii="Times New Roman" w:hAnsi="Times New Roman" w:cs="Times New Roman"/>
          <w:sz w:val="28"/>
          <w:szCs w:val="28"/>
        </w:rPr>
        <w:lastRenderedPageBreak/>
        <w:t>антикоррупционной</w:t>
      </w:r>
      <w:proofErr w:type="spellEnd"/>
      <w:r w:rsidR="00463F68" w:rsidRPr="00B07E0F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Pr="00B07E0F">
        <w:rPr>
          <w:rFonts w:ascii="Times New Roman" w:hAnsi="Times New Roman" w:cs="Times New Roman"/>
          <w:sz w:val="28"/>
          <w:szCs w:val="28"/>
        </w:rPr>
        <w:t>е</w:t>
      </w:r>
      <w:r w:rsidR="00463F68" w:rsidRPr="00B07E0F">
        <w:rPr>
          <w:rFonts w:ascii="Times New Roman" w:hAnsi="Times New Roman" w:cs="Times New Roman"/>
          <w:sz w:val="28"/>
          <w:szCs w:val="28"/>
        </w:rPr>
        <w:t>, Положение о личной заинтересованности и конфликте интересов в муниципальном учреждении. Также в муниципальных учреждениях были назначены лица ответственные за противодействие коррупции в соответствующем учреждении.</w:t>
      </w:r>
    </w:p>
    <w:p w:rsidR="006E71B6" w:rsidRPr="00C532A5" w:rsidRDefault="006E71B6" w:rsidP="006E71B6">
      <w:pPr>
        <w:shd w:val="clear" w:color="auto" w:fill="FFFFFF"/>
        <w:tabs>
          <w:tab w:val="left" w:pos="946"/>
        </w:tabs>
        <w:ind w:left="691"/>
        <w:rPr>
          <w:b/>
        </w:rPr>
      </w:pPr>
    </w:p>
    <w:p w:rsidR="006E71B6" w:rsidRDefault="006E71B6" w:rsidP="006E71B6">
      <w:pPr>
        <w:shd w:val="clear" w:color="auto" w:fill="FFFFFF"/>
        <w:tabs>
          <w:tab w:val="left" w:pos="946"/>
        </w:tabs>
        <w:ind w:left="662"/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>категорий и числа граждан, принявших участие в мероприятии;</w:t>
      </w:r>
    </w:p>
    <w:p w:rsidR="006E71B6" w:rsidRDefault="006E71B6" w:rsidP="006E71B6">
      <w:pPr>
        <w:shd w:val="clear" w:color="auto" w:fill="FFFFFF"/>
        <w:tabs>
          <w:tab w:val="left" w:pos="946"/>
        </w:tabs>
        <w:spacing w:line="307" w:lineRule="exact"/>
        <w:ind w:firstLine="667"/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5"/>
          <w:sz w:val="28"/>
          <w:szCs w:val="28"/>
        </w:rPr>
        <w:t xml:space="preserve">адреса    размещения    информации    о    мероприятии    на    сайте </w:t>
      </w:r>
      <w:r>
        <w:rPr>
          <w:rFonts w:eastAsia="Times New Roman"/>
          <w:color w:val="000000"/>
          <w:spacing w:val="-6"/>
          <w:sz w:val="28"/>
          <w:szCs w:val="28"/>
        </w:rPr>
        <w:t>в информационно-телекоммуникационной сети «Интернет».</w:t>
      </w:r>
    </w:p>
    <w:p w:rsidR="006E71B6" w:rsidRDefault="006E71B6" w:rsidP="006E71B6">
      <w:pPr>
        <w:shd w:val="clear" w:color="auto" w:fill="FFFFFF"/>
        <w:spacing w:before="307" w:line="302" w:lineRule="exact"/>
        <w:ind w:left="10" w:right="29" w:firstLine="662"/>
        <w:jc w:val="both"/>
      </w:pPr>
      <w:r>
        <w:rPr>
          <w:b/>
          <w:bCs/>
          <w:color w:val="000000"/>
          <w:sz w:val="28"/>
          <w:szCs w:val="28"/>
        </w:rPr>
        <w:t xml:space="preserve">4. О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создании общественных советов при органах местного 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самоуправления муниципальных образований </w:t>
      </w:r>
      <w:r>
        <w:rPr>
          <w:rFonts w:eastAsia="Times New Roman"/>
          <w:i/>
          <w:iCs/>
          <w:color w:val="000000"/>
          <w:spacing w:val="-7"/>
          <w:sz w:val="28"/>
          <w:szCs w:val="28"/>
        </w:rPr>
        <w:t>с указанием:</w:t>
      </w:r>
    </w:p>
    <w:p w:rsidR="006E71B6" w:rsidRDefault="006E71B6" w:rsidP="00FF4381">
      <w:pPr>
        <w:shd w:val="clear" w:color="auto" w:fill="FFFFFF"/>
        <w:tabs>
          <w:tab w:val="left" w:pos="955"/>
        </w:tabs>
        <w:spacing w:line="307" w:lineRule="exact"/>
        <w:ind w:left="701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Постановлени</w:t>
      </w:r>
      <w:r w:rsidR="0049551F">
        <w:rPr>
          <w:color w:val="000000"/>
          <w:sz w:val="28"/>
          <w:szCs w:val="28"/>
        </w:rPr>
        <w:t xml:space="preserve">е администрации </w:t>
      </w:r>
      <w:proofErr w:type="spellStart"/>
      <w:r w:rsidR="007C3C1B">
        <w:rPr>
          <w:color w:val="000000"/>
          <w:sz w:val="28"/>
          <w:szCs w:val="28"/>
        </w:rPr>
        <w:t>Тебисского</w:t>
      </w:r>
      <w:proofErr w:type="spellEnd"/>
      <w:r w:rsidR="0049551F">
        <w:rPr>
          <w:color w:val="000000"/>
          <w:sz w:val="28"/>
          <w:szCs w:val="28"/>
        </w:rPr>
        <w:t xml:space="preserve"> се</w:t>
      </w:r>
      <w:r>
        <w:rPr>
          <w:color w:val="000000"/>
          <w:sz w:val="28"/>
          <w:szCs w:val="28"/>
        </w:rPr>
        <w:t xml:space="preserve">льсовета </w:t>
      </w:r>
      <w:proofErr w:type="spellStart"/>
      <w:r>
        <w:rPr>
          <w:color w:val="000000"/>
          <w:sz w:val="28"/>
          <w:szCs w:val="28"/>
        </w:rPr>
        <w:t>Чановского</w:t>
      </w:r>
      <w:proofErr w:type="spellEnd"/>
      <w:r>
        <w:rPr>
          <w:color w:val="000000"/>
          <w:sz w:val="28"/>
          <w:szCs w:val="28"/>
        </w:rPr>
        <w:t xml:space="preserve"> р</w:t>
      </w:r>
      <w:r w:rsidR="00DD349D">
        <w:rPr>
          <w:color w:val="000000"/>
          <w:sz w:val="28"/>
          <w:szCs w:val="28"/>
        </w:rPr>
        <w:t>айона Новосибирской области № 35 от 25.07</w:t>
      </w:r>
      <w:r>
        <w:rPr>
          <w:color w:val="000000"/>
          <w:sz w:val="28"/>
          <w:szCs w:val="28"/>
        </w:rPr>
        <w:t>.2016 года</w:t>
      </w:r>
      <w:r w:rsidR="00DD349D">
        <w:rPr>
          <w:color w:val="000000"/>
          <w:sz w:val="28"/>
          <w:szCs w:val="28"/>
        </w:rPr>
        <w:t xml:space="preserve"> « Об утверждении положения об общественном совете при администрации </w:t>
      </w:r>
      <w:proofErr w:type="spellStart"/>
      <w:r w:rsidR="00DD349D">
        <w:rPr>
          <w:color w:val="000000"/>
          <w:sz w:val="28"/>
          <w:szCs w:val="28"/>
        </w:rPr>
        <w:t>Тебисского</w:t>
      </w:r>
      <w:proofErr w:type="spellEnd"/>
      <w:r w:rsidR="00DD349D">
        <w:rPr>
          <w:color w:val="000000"/>
          <w:sz w:val="28"/>
          <w:szCs w:val="28"/>
        </w:rPr>
        <w:t xml:space="preserve"> сельсовета </w:t>
      </w:r>
      <w:proofErr w:type="spellStart"/>
      <w:r w:rsidR="00DD349D">
        <w:rPr>
          <w:color w:val="000000"/>
          <w:sz w:val="28"/>
          <w:szCs w:val="28"/>
        </w:rPr>
        <w:t>Чановского</w:t>
      </w:r>
      <w:proofErr w:type="spellEnd"/>
      <w:r w:rsidR="00DD349D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rFonts w:eastAsia="Times New Roman"/>
          <w:color w:val="000000"/>
          <w:spacing w:val="-6"/>
          <w:sz w:val="28"/>
          <w:szCs w:val="28"/>
        </w:rPr>
        <w:t>;</w:t>
      </w:r>
    </w:p>
    <w:p w:rsidR="00DD349D" w:rsidRDefault="00DD349D" w:rsidP="00FF4381">
      <w:pPr>
        <w:shd w:val="clear" w:color="auto" w:fill="FFFFFF"/>
        <w:tabs>
          <w:tab w:val="left" w:pos="955"/>
        </w:tabs>
        <w:spacing w:line="307" w:lineRule="exact"/>
        <w:ind w:left="701"/>
        <w:jc w:val="both"/>
      </w:pPr>
      <w:r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>
        <w:rPr>
          <w:color w:val="000000"/>
          <w:sz w:val="28"/>
          <w:szCs w:val="28"/>
        </w:rPr>
        <w:t>Тебисского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Чановского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№ 36 от 25.07.2016 года « Об утверждении состава общественного Совета при администрации </w:t>
      </w:r>
      <w:proofErr w:type="spellStart"/>
      <w:r>
        <w:rPr>
          <w:color w:val="000000"/>
          <w:sz w:val="28"/>
          <w:szCs w:val="28"/>
        </w:rPr>
        <w:t>Тебисского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Чановского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</w:t>
      </w:r>
    </w:p>
    <w:p w:rsidR="006E71B6" w:rsidRDefault="006E71B6" w:rsidP="00FF4381">
      <w:pPr>
        <w:shd w:val="clear" w:color="auto" w:fill="FFFFFF"/>
        <w:tabs>
          <w:tab w:val="left" w:pos="955"/>
        </w:tabs>
        <w:spacing w:line="307" w:lineRule="exact"/>
        <w:ind w:left="672"/>
        <w:jc w:val="both"/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заседаний, </w:t>
      </w:r>
      <w:r w:rsidR="00DD349D">
        <w:rPr>
          <w:rFonts w:eastAsia="Times New Roman"/>
          <w:color w:val="000000"/>
          <w:sz w:val="28"/>
          <w:szCs w:val="28"/>
        </w:rPr>
        <w:t>в 2017 году не проводилось</w:t>
      </w:r>
      <w:r>
        <w:rPr>
          <w:rFonts w:eastAsia="Times New Roman"/>
          <w:color w:val="000000"/>
          <w:sz w:val="28"/>
          <w:szCs w:val="28"/>
        </w:rPr>
        <w:t>;</w:t>
      </w:r>
    </w:p>
    <w:p w:rsidR="006E71B6" w:rsidRDefault="00DD349D" w:rsidP="00FF4381">
      <w:pPr>
        <w:numPr>
          <w:ilvl w:val="0"/>
          <w:numId w:val="2"/>
        </w:numPr>
        <w:shd w:val="clear" w:color="auto" w:fill="FFFFFF"/>
        <w:tabs>
          <w:tab w:val="left" w:pos="955"/>
        </w:tabs>
        <w:spacing w:line="307" w:lineRule="exact"/>
        <w:ind w:left="6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проблем, </w:t>
      </w:r>
      <w:r w:rsidR="006E71B6">
        <w:rPr>
          <w:rFonts w:eastAsia="Times New Roman"/>
          <w:color w:val="000000"/>
          <w:spacing w:val="-5"/>
          <w:sz w:val="28"/>
          <w:szCs w:val="28"/>
        </w:rPr>
        <w:t>в работе общественного совета</w:t>
      </w:r>
      <w:r w:rsidR="00FF4381">
        <w:rPr>
          <w:rFonts w:eastAsia="Times New Roman"/>
          <w:color w:val="000000"/>
          <w:spacing w:val="-5"/>
          <w:sz w:val="28"/>
          <w:szCs w:val="28"/>
        </w:rPr>
        <w:t xml:space="preserve"> не возникало</w:t>
      </w:r>
      <w:r w:rsidR="006E71B6">
        <w:rPr>
          <w:rFonts w:eastAsia="Times New Roman"/>
          <w:color w:val="000000"/>
          <w:spacing w:val="-5"/>
          <w:sz w:val="28"/>
          <w:szCs w:val="28"/>
        </w:rPr>
        <w:t>.</w:t>
      </w:r>
    </w:p>
    <w:p w:rsidR="006E71B6" w:rsidRDefault="006E71B6" w:rsidP="006E71B6">
      <w:pPr>
        <w:shd w:val="clear" w:color="auto" w:fill="FFFFFF"/>
        <w:spacing w:before="302" w:after="1862" w:line="302" w:lineRule="exact"/>
        <w:ind w:left="5" w:firstLine="658"/>
        <w:jc w:val="both"/>
      </w:pPr>
      <w:r>
        <w:rPr>
          <w:b/>
          <w:bCs/>
          <w:color w:val="000000"/>
          <w:sz w:val="28"/>
          <w:szCs w:val="28"/>
        </w:rPr>
        <w:t xml:space="preserve">5. О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практике (направлении) работы органов местного </w:t>
      </w:r>
      <w:proofErr w:type="spellStart"/>
      <w:r>
        <w:rPr>
          <w:rFonts w:eastAsia="Times New Roman"/>
          <w:b/>
          <w:bCs/>
          <w:color w:val="000000"/>
          <w:spacing w:val="1"/>
          <w:sz w:val="28"/>
          <w:szCs w:val="28"/>
        </w:rPr>
        <w:t>самоуправленияв</w:t>
      </w:r>
      <w:proofErr w:type="spellEnd"/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сфере противодействия коррупции, которую можно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считать положительной и возможной к распространению среди органов 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местного самоуправления муниципальных образований Новосибирской </w:t>
      </w:r>
      <w:r>
        <w:rPr>
          <w:rFonts w:eastAsia="Times New Roman"/>
          <w:b/>
          <w:bCs/>
          <w:color w:val="000000"/>
          <w:spacing w:val="-6"/>
          <w:sz w:val="28"/>
          <w:szCs w:val="28"/>
        </w:rPr>
        <w:t>области в качестве положительного опыта.</w:t>
      </w:r>
    </w:p>
    <w:p w:rsidR="006E71B6" w:rsidRDefault="006E71B6" w:rsidP="0086629F">
      <w:pPr>
        <w:shd w:val="clear" w:color="auto" w:fill="FFFFFF"/>
        <w:spacing w:before="5" w:line="307" w:lineRule="exact"/>
        <w:ind w:left="19" w:hanging="29"/>
        <w:jc w:val="both"/>
      </w:pPr>
    </w:p>
    <w:sectPr w:rsidR="006E71B6" w:rsidSect="000A59F6">
      <w:type w:val="continuous"/>
      <w:pgSz w:w="11909" w:h="16834"/>
      <w:pgMar w:top="1440" w:right="360" w:bottom="360" w:left="2127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6EED"/>
    <w:multiLevelType w:val="singleLevel"/>
    <w:tmpl w:val="A032308E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3B974C28"/>
    <w:multiLevelType w:val="singleLevel"/>
    <w:tmpl w:val="8AD8F2BE"/>
    <w:lvl w:ilvl="0">
      <w:start w:val="1"/>
      <w:numFmt w:val="decimal"/>
      <w:lvlText w:val="%1)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54A13"/>
    <w:rsid w:val="00031BC7"/>
    <w:rsid w:val="000A59F6"/>
    <w:rsid w:val="00463F68"/>
    <w:rsid w:val="0049551F"/>
    <w:rsid w:val="004A3084"/>
    <w:rsid w:val="00574732"/>
    <w:rsid w:val="006E71B6"/>
    <w:rsid w:val="006F3BEC"/>
    <w:rsid w:val="007C3C1B"/>
    <w:rsid w:val="0086629F"/>
    <w:rsid w:val="009905B2"/>
    <w:rsid w:val="00B07E0F"/>
    <w:rsid w:val="00BE764E"/>
    <w:rsid w:val="00C532A5"/>
    <w:rsid w:val="00D63CD6"/>
    <w:rsid w:val="00DD349D"/>
    <w:rsid w:val="00E24E59"/>
    <w:rsid w:val="00EB7A78"/>
    <w:rsid w:val="00F54A13"/>
    <w:rsid w:val="00FF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532A5"/>
    <w:pPr>
      <w:keepNext/>
      <w:widowControl/>
      <w:autoSpaceDE/>
      <w:autoSpaceDN/>
      <w:adjustRightInd/>
      <w:jc w:val="center"/>
      <w:outlineLvl w:val="2"/>
    </w:pPr>
    <w:rPr>
      <w:rFonts w:eastAsia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532A5"/>
    <w:rPr>
      <w:rFonts w:ascii="Times New Roman" w:eastAsia="Times New Roman" w:hAnsi="Times New Roman" w:cs="Times New Roman"/>
      <w:sz w:val="32"/>
      <w:szCs w:val="20"/>
    </w:rPr>
  </w:style>
  <w:style w:type="character" w:customStyle="1" w:styleId="a3">
    <w:name w:val="Подпись к таблице"/>
    <w:basedOn w:val="a0"/>
    <w:uiPriority w:val="99"/>
    <w:rsid w:val="00C532A5"/>
    <w:rPr>
      <w:sz w:val="26"/>
      <w:szCs w:val="26"/>
      <w:u w:val="single"/>
      <w:shd w:val="clear" w:color="auto" w:fill="FFFFFF"/>
    </w:rPr>
  </w:style>
  <w:style w:type="paragraph" w:customStyle="1" w:styleId="ConsPlusTitle">
    <w:name w:val="ConsPlusTitle"/>
    <w:rsid w:val="00C53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5"/>
    <w:locked/>
    <w:rsid w:val="00C532A5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C532A5"/>
    <w:pPr>
      <w:shd w:val="clear" w:color="auto" w:fill="FFFFFF"/>
      <w:autoSpaceDE/>
      <w:autoSpaceDN/>
      <w:adjustRightInd/>
      <w:spacing w:after="360" w:line="240" w:lineRule="atLeast"/>
      <w:jc w:val="right"/>
    </w:pPr>
    <w:rPr>
      <w:rFonts w:ascii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0"/>
    <w:link w:val="a5"/>
    <w:uiPriority w:val="99"/>
    <w:semiHidden/>
    <w:rsid w:val="00C532A5"/>
    <w:rPr>
      <w:rFonts w:ascii="Times New Roman" w:hAnsi="Times New Roman" w:cs="Times New Roman"/>
      <w:sz w:val="20"/>
      <w:szCs w:val="20"/>
    </w:rPr>
  </w:style>
  <w:style w:type="character" w:customStyle="1" w:styleId="Exact">
    <w:name w:val="Основной текст Exact"/>
    <w:basedOn w:val="a0"/>
    <w:uiPriority w:val="99"/>
    <w:rsid w:val="00C532A5"/>
    <w:rPr>
      <w:rFonts w:ascii="Times New Roman" w:hAnsi="Times New Roman" w:cs="Times New Roman"/>
      <w:spacing w:val="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2018-01-09T08:36:00Z</dcterms:created>
  <dcterms:modified xsi:type="dcterms:W3CDTF">2018-01-10T04:54:00Z</dcterms:modified>
</cp:coreProperties>
</file>