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74" w:rsidRDefault="00676974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Действующим законодательством реализовано право граждан на ежемесячное сохранение заработной платы и иных доходов в размере прожиточного минимума, установленного на территории Российской Федерации.</w:t>
      </w:r>
      <w:r>
        <w:rPr>
          <w:rFonts w:ascii="Montserrat" w:hAnsi="Montserrat"/>
          <w:color w:val="273350"/>
        </w:rPr>
        <w:br/>
      </w:r>
    </w:p>
    <w:p w:rsidR="00676974" w:rsidRDefault="00676974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proofErr w:type="gramStart"/>
      <w:r>
        <w:rPr>
          <w:rFonts w:ascii="Montserrat" w:hAnsi="Montserrat"/>
          <w:color w:val="273350"/>
          <w:shd w:val="clear" w:color="auto" w:fill="FFFFFF"/>
        </w:rPr>
        <w:t>В соответствии с требованиями статьи 8 Федерального закона от 02.10.2007 № 229-ФЗ «Об исполнительном производстве» (далее – Закон) должник-гражданин вправе обратиться в банк или иную кредитную организацию,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аресте, с заявлением о сохранении заработной платы и иных доходов ежемесячно в размере прожиточного минимума трудоспособного населения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Указанный прожиточный минимум может быть сохранен банком или иной кредитной организацией только на одном из счетов должника-гражданина.</w:t>
      </w:r>
    </w:p>
    <w:p w:rsidR="00F12C76" w:rsidRDefault="00676974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На основании статьи 69 Закона должник-гражданин также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При наличии лиц, находящихся на иждивении должника-гражданина, последний вправе обратиться в суд с заявлением о сохранении ему заработной платы и иных доходов ежемесячно в размере, превышающем прожиточный минимум.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Для сохранения дохода в размере прожиточного минимума гражданам необходимо в обязательном порядке обратиться с заявлением в службу судебных приставов, заявление можно направить любым доступным способом.</w:t>
      </w:r>
    </w:p>
    <w:p w:rsidR="00676974" w:rsidRDefault="00676974" w:rsidP="00676974">
      <w:pPr>
        <w:spacing w:after="0"/>
        <w:jc w:val="both"/>
        <w:rPr>
          <w:rFonts w:ascii="Montserrat" w:hAnsi="Montserrat"/>
          <w:color w:val="273350"/>
          <w:shd w:val="clear" w:color="auto" w:fill="FFFFFF"/>
        </w:rPr>
      </w:pPr>
    </w:p>
    <w:p w:rsidR="00676974" w:rsidRDefault="00676974" w:rsidP="00676974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676974" w:rsidRPr="00680F8B" w:rsidRDefault="00676974" w:rsidP="00676974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p w:rsidR="00676974" w:rsidRDefault="00676974" w:rsidP="00676974">
      <w:pPr>
        <w:spacing w:after="0"/>
        <w:jc w:val="both"/>
      </w:pPr>
    </w:p>
    <w:sectPr w:rsidR="006769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74"/>
    <w:rsid w:val="00676974"/>
    <w:rsid w:val="006C0B77"/>
    <w:rsid w:val="008242FF"/>
    <w:rsid w:val="00870751"/>
    <w:rsid w:val="00922C48"/>
    <w:rsid w:val="00946523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2024-12-22T10:52:00Z</dcterms:created>
  <dcterms:modified xsi:type="dcterms:W3CDTF">2024-12-22T10:52:00Z</dcterms:modified>
</cp:coreProperties>
</file>