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12" w:rsidRDefault="00B71F12" w:rsidP="00B71F12">
      <w:pPr>
        <w:pStyle w:val="a4"/>
        <w:jc w:val="right"/>
        <w:rPr>
          <w:rStyle w:val="a5"/>
        </w:rPr>
      </w:pPr>
      <w:r>
        <w:rPr>
          <w:rStyle w:val="a5"/>
        </w:rPr>
        <w:t>ПРОКУРАТУРА РАЗЪЯСНЯЕТ</w:t>
      </w:r>
    </w:p>
    <w:p w:rsidR="002B6756" w:rsidRDefault="002B6756" w:rsidP="002B6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B675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Ответственность за неисполнение законных требований прокурора</w:t>
      </w:r>
    </w:p>
    <w:p w:rsidR="002B6756" w:rsidRPr="002B6756" w:rsidRDefault="002B6756" w:rsidP="002B6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B6756" w:rsidRPr="00DE758A" w:rsidRDefault="002B6756" w:rsidP="002B6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>Согласно ст. 6 Федерального закона «О прокуратуре Российской Федерации» требования прокурора, вытекающие из его полномочий подлежат безусловному исполнению в установленный срок, а неисполнение требований прокурора, вытекающих из его полномочий влечет за собой установленную законом ответственность.</w:t>
      </w:r>
    </w:p>
    <w:p w:rsidR="002B6756" w:rsidRPr="00DE758A" w:rsidRDefault="002B6756" w:rsidP="002B6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прокурора, подлежащие безусловному исполнению  перечислены в статьях 9.1, 22, 27, 30 и 33 Федерального закона «О прокуратуре РФ». Например, при выявлении в нормативном правовом акте </w:t>
      </w:r>
      <w:proofErr w:type="spellStart"/>
      <w:r w:rsidRPr="00DE758A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DE758A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 прокурор вносит в орган, организацию или должностному лицу, которые издали этот акт, требование об изменении нормативного правового акта с предложением способа устранения выявленных </w:t>
      </w:r>
      <w:proofErr w:type="spellStart"/>
      <w:r w:rsidRPr="00DE758A">
        <w:rPr>
          <w:rFonts w:ascii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DE758A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факторов. Требование прокурора об изменении нормативного правового акта подлежит </w:t>
      </w:r>
      <w:proofErr w:type="gramStart"/>
      <w:r w:rsidRPr="00DE758A">
        <w:rPr>
          <w:rFonts w:ascii="Times New Roman" w:hAnsi="Times New Roman" w:cs="Times New Roman"/>
          <w:sz w:val="28"/>
          <w:szCs w:val="28"/>
          <w:lang w:eastAsia="ru-RU"/>
        </w:rPr>
        <w:t>обязательному</w:t>
      </w:r>
      <w:proofErr w:type="gramEnd"/>
      <w:r w:rsidRPr="00DE758A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рассмотрению соответствующими органом, организацией или должностным лицом не позднее чем в десятидневный срок со дня поступления требования.</w:t>
      </w:r>
    </w:p>
    <w:p w:rsidR="002B6756" w:rsidRPr="00DE758A" w:rsidRDefault="002B6756" w:rsidP="002B6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>Не предоставление документов, а равно несвоевременное предоставление документов в установленный срок, указанных в требовании прокурора о предоставлении документов является неисполнением требований прокурора, вытекающих из его полномочий и препятствует осуществлению прокуратурой надлежащего надзора за состоянием законности на поднадзорной территории, а также своевременному и качественному разрешению обращения.</w:t>
      </w:r>
    </w:p>
    <w:p w:rsidR="002B6756" w:rsidRPr="00DE758A" w:rsidRDefault="002B6756" w:rsidP="002B6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>Статьей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2B6756" w:rsidRPr="00DE758A" w:rsidRDefault="002B6756" w:rsidP="002B67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758A">
        <w:rPr>
          <w:rFonts w:ascii="Times New Roman" w:hAnsi="Times New Roman" w:cs="Times New Roman"/>
          <w:sz w:val="28"/>
          <w:szCs w:val="28"/>
          <w:lang w:eastAsia="ru-RU"/>
        </w:rPr>
        <w:t>Лицо, признанное виновным в совершении административного правонарушения, предусмотренного ст. 17.7 КоАП РФ может быть подвергнуто наказанию  в виде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</w:t>
      </w:r>
      <w:proofErr w:type="gramEnd"/>
      <w:r w:rsidRPr="00DE758A">
        <w:rPr>
          <w:rFonts w:ascii="Times New Roman" w:hAnsi="Times New Roman" w:cs="Times New Roman"/>
          <w:sz w:val="28"/>
          <w:szCs w:val="28"/>
          <w:lang w:eastAsia="ru-RU"/>
        </w:rPr>
        <w:t xml:space="preserve">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2B6756" w:rsidRPr="00DE758A" w:rsidRDefault="002B6756" w:rsidP="002B67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756" w:rsidRPr="00DE758A" w:rsidRDefault="002B6756" w:rsidP="00B71F1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</w:t>
      </w:r>
    </w:p>
    <w:p w:rsidR="002B6756" w:rsidRPr="00DE758A" w:rsidRDefault="002B6756" w:rsidP="00B71F1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756" w:rsidRPr="00DE758A" w:rsidRDefault="002B6756" w:rsidP="00B71F1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  <w:bookmarkStart w:id="0" w:name="_GoBack"/>
      <w:bookmarkEnd w:id="0"/>
    </w:p>
    <w:p w:rsidR="002B6756" w:rsidRPr="00DE758A" w:rsidRDefault="002B6756" w:rsidP="00B71F12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5D5" w:rsidRPr="00DE758A" w:rsidRDefault="002B6756" w:rsidP="00C72187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758A">
        <w:rPr>
          <w:rFonts w:ascii="Times New Roman" w:hAnsi="Times New Roman" w:cs="Times New Roman"/>
          <w:sz w:val="28"/>
          <w:szCs w:val="28"/>
          <w:lang w:eastAsia="ru-RU"/>
        </w:rPr>
        <w:t>Е.С. Захарова</w:t>
      </w:r>
    </w:p>
    <w:sectPr w:rsidR="00D445D5" w:rsidRPr="00DE758A" w:rsidSect="0062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E8"/>
    <w:rsid w:val="002B6756"/>
    <w:rsid w:val="00624C13"/>
    <w:rsid w:val="00B71F12"/>
    <w:rsid w:val="00C72187"/>
    <w:rsid w:val="00D445D5"/>
    <w:rsid w:val="00DE758A"/>
    <w:rsid w:val="00EB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13"/>
  </w:style>
  <w:style w:type="paragraph" w:styleId="2">
    <w:name w:val="heading 2"/>
    <w:basedOn w:val="a"/>
    <w:link w:val="20"/>
    <w:uiPriority w:val="9"/>
    <w:qFormat/>
    <w:rsid w:val="002B6756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56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No Spacing"/>
    <w:uiPriority w:val="1"/>
    <w:qFormat/>
    <w:rsid w:val="002B67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1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756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56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No Spacing"/>
    <w:uiPriority w:val="1"/>
    <w:qFormat/>
    <w:rsid w:val="002B67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user327-1</cp:lastModifiedBy>
  <cp:revision>7</cp:revision>
  <dcterms:created xsi:type="dcterms:W3CDTF">2018-03-05T02:26:00Z</dcterms:created>
  <dcterms:modified xsi:type="dcterms:W3CDTF">2018-03-16T02:40:00Z</dcterms:modified>
</cp:coreProperties>
</file>