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94" w:rsidRPr="00D85B52" w:rsidRDefault="00D85B52" w:rsidP="0089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B52">
        <w:rPr>
          <w:rFonts w:ascii="Times New Roman" w:hAnsi="Times New Roman" w:cs="Times New Roman"/>
          <w:b/>
          <w:sz w:val="28"/>
          <w:szCs w:val="28"/>
        </w:rPr>
        <w:t>Кто и когда обязан подать декларацию о доходах, полученных в 2023 году</w:t>
      </w:r>
    </w:p>
    <w:p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</w:p>
    <w:p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2B4E">
        <w:rPr>
          <w:rFonts w:ascii="Times New Roman" w:hAnsi="Times New Roman" w:cs="Times New Roman"/>
          <w:sz w:val="28"/>
          <w:szCs w:val="28"/>
        </w:rPr>
        <w:t>Не позднее 2 мая 2024 года представить налоговую декларацию по форме 3-НДФЛ о доходах, полученных в 2023 году, обязаны:</w:t>
      </w:r>
    </w:p>
    <w:p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нотариусы, занимающиеся частной практикой;</w:t>
      </w:r>
    </w:p>
    <w:p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адвокаты, учредившие адвокатские кабинеты;</w:t>
      </w:r>
    </w:p>
    <w:p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 xml:space="preserve">физические лица, получившие: 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продажи имущества, находившегося в собственности менее минимального срока владения;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сдачи имущества в аренду;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зарубежных источников;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дорогие подарки не от близких родственников;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выигрыши небольших сумм в лотерею;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вознаграждения не от налоговых агентов;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доходы, с которых налоговый агент не удержал налог и о которых не сообщил в налоговый орган.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Уплатить налог, заявленный в декларации, следует не позднее 15 июля 2024 года.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Нарушение сроков подачи декларации и уплаты НДФЛ влечет дополнительные платежи в виде штрафа и пени.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Представить налоговую декларацию исключительно в целях получения налоговых вычетов можно в течение всего года.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Декларацию в налоговую инспекцию по месту жительства можно представить лично, передать через офис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Мои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 xml:space="preserve"> ГАУ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>, направить по почте.</w:t>
      </w:r>
    </w:p>
    <w:p w:rsidR="00D85B52" w:rsidRPr="00FE2E0B" w:rsidRDefault="008E2280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5B52" w:rsidRPr="008A62B2">
          <w:rPr>
            <w:rStyle w:val="a7"/>
            <w:rFonts w:ascii="Times New Roman" w:hAnsi="Times New Roman" w:cs="Times New Roman"/>
            <w:sz w:val="28"/>
            <w:szCs w:val="28"/>
          </w:rPr>
          <w:t>Перечень пунктов приема деклараций физических лиц в 2024 году</w:t>
        </w:r>
      </w:hyperlink>
      <w:r w:rsidR="00D85B52" w:rsidRPr="00FE2E0B">
        <w:rPr>
          <w:rFonts w:ascii="Times New Roman" w:hAnsi="Times New Roman" w:cs="Times New Roman"/>
          <w:sz w:val="28"/>
          <w:szCs w:val="28"/>
        </w:rPr>
        <w:t>приведен в приложении, а также опубликован на сайте ФНС России в региональном блоке информации.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Наиболее удобно заполнить и направить декларацию через </w:t>
      </w:r>
      <w:hyperlink r:id="rId9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www.nalog.gov.ru.</w:t>
      </w:r>
    </w:p>
    <w:p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Подробности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в разделе </w:t>
      </w:r>
      <w:hyperlink r:id="rId10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«Налог на доходы физических лиц (НДФЛ)»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91CED" w:rsidRDefault="00891CED" w:rsidP="0089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</w:t>
      </w:r>
      <w:r w:rsidRPr="00891CED">
        <w:rPr>
          <w:rFonts w:ascii="Times New Roman" w:hAnsi="Times New Roman" w:cs="Times New Roman"/>
          <w:sz w:val="28"/>
          <w:szCs w:val="28"/>
        </w:rPr>
        <w:t xml:space="preserve"> приема деклараций по налогу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Чановском районе: 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2392"/>
        <w:gridCol w:w="1596"/>
        <w:gridCol w:w="1594"/>
        <w:gridCol w:w="1914"/>
      </w:tblGrid>
      <w:tr w:rsidR="00891CED" w:rsidRPr="00891CED" w:rsidTr="00891CED">
        <w:trPr>
          <w:trHeight w:val="1398"/>
          <w:jc w:val="center"/>
        </w:trPr>
        <w:tc>
          <w:tcPr>
            <w:tcW w:w="2234" w:type="dxa"/>
          </w:tcPr>
          <w:p w:rsidR="00891CED" w:rsidRPr="00891CED" w:rsidRDefault="00891CED" w:rsidP="0089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Межрайонная ИФНС России № 18 по Новосибирской области (</w:t>
            </w:r>
            <w:r w:rsidRPr="00891CED">
              <w:rPr>
                <w:rFonts w:ascii="Times New Roman" w:hAnsi="Times New Roman" w:cs="Times New Roman"/>
                <w:b/>
                <w:sz w:val="28"/>
                <w:szCs w:val="28"/>
              </w:rPr>
              <w:t>ТОРМ в Чановском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айо</w:t>
            </w:r>
            <w:r w:rsidRPr="00891CED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891CED" w:rsidRPr="00891CED" w:rsidRDefault="00891CED" w:rsidP="00E1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ул. Советская, 237, р.п. Чаны, 632201</w:t>
            </w:r>
          </w:p>
        </w:tc>
        <w:tc>
          <w:tcPr>
            <w:tcW w:w="1596" w:type="dxa"/>
          </w:tcPr>
          <w:p w:rsidR="00891CED" w:rsidRPr="00891CED" w:rsidRDefault="00891CED" w:rsidP="00E1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первый этаж, кабинет 2</w:t>
            </w:r>
          </w:p>
        </w:tc>
        <w:tc>
          <w:tcPr>
            <w:tcW w:w="1594" w:type="dxa"/>
          </w:tcPr>
          <w:p w:rsidR="00891CED" w:rsidRPr="00891CED" w:rsidRDefault="00891CED" w:rsidP="00E1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пн.-пт. – с 9.00 до 18.00; пт. – с 9.00 до 16.45</w:t>
            </w:r>
          </w:p>
        </w:tc>
        <w:tc>
          <w:tcPr>
            <w:tcW w:w="1914" w:type="dxa"/>
          </w:tcPr>
          <w:p w:rsidR="00891CED" w:rsidRPr="00891CED" w:rsidRDefault="00891CED" w:rsidP="00E1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+7(383-61)282-55, доб. 15-10</w:t>
            </w:r>
          </w:p>
        </w:tc>
      </w:tr>
      <w:tr w:rsidR="00891CED" w:rsidRPr="00891CED" w:rsidTr="00891CED">
        <w:trPr>
          <w:trHeight w:val="927"/>
          <w:jc w:val="center"/>
        </w:trPr>
        <w:tc>
          <w:tcPr>
            <w:tcW w:w="2234" w:type="dxa"/>
          </w:tcPr>
          <w:p w:rsidR="00891CED" w:rsidRPr="00891CED" w:rsidRDefault="00891CED" w:rsidP="00E1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Чановского района</w:t>
            </w:r>
          </w:p>
        </w:tc>
        <w:tc>
          <w:tcPr>
            <w:tcW w:w="2392" w:type="dxa"/>
          </w:tcPr>
          <w:p w:rsidR="00891CED" w:rsidRPr="00891CED" w:rsidRDefault="00891CED" w:rsidP="00E1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ул. Комсомольская, 6, р.п. Чаны, 632201</w:t>
            </w:r>
          </w:p>
        </w:tc>
        <w:tc>
          <w:tcPr>
            <w:tcW w:w="1596" w:type="dxa"/>
          </w:tcPr>
          <w:p w:rsidR="00891CED" w:rsidRPr="00891CED" w:rsidRDefault="00891CED" w:rsidP="00E1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операционный зал</w:t>
            </w:r>
          </w:p>
        </w:tc>
        <w:tc>
          <w:tcPr>
            <w:tcW w:w="1594" w:type="dxa"/>
          </w:tcPr>
          <w:p w:rsidR="00891CED" w:rsidRPr="00891CED" w:rsidRDefault="00891CED" w:rsidP="00E1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пн.-пт. – с 9.00 до 18.00</w:t>
            </w:r>
          </w:p>
        </w:tc>
        <w:tc>
          <w:tcPr>
            <w:tcW w:w="1914" w:type="dxa"/>
          </w:tcPr>
          <w:p w:rsidR="00891CED" w:rsidRPr="00891CED" w:rsidRDefault="00891CED" w:rsidP="00E1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CED">
              <w:rPr>
                <w:rFonts w:ascii="Times New Roman" w:hAnsi="Times New Roman" w:cs="Times New Roman"/>
                <w:sz w:val="28"/>
                <w:szCs w:val="28"/>
              </w:rPr>
              <w:t>+7 (383) 217-70-52</w:t>
            </w:r>
          </w:p>
        </w:tc>
      </w:tr>
    </w:tbl>
    <w:p w:rsidR="00891CED" w:rsidRPr="00891CED" w:rsidRDefault="00891CED" w:rsidP="00891CED">
      <w:pPr>
        <w:rPr>
          <w:rFonts w:ascii="Times New Roman" w:hAnsi="Times New Roman" w:cs="Times New Roman"/>
          <w:sz w:val="28"/>
          <w:szCs w:val="28"/>
        </w:rPr>
      </w:pPr>
    </w:p>
    <w:p w:rsidR="00891CED" w:rsidRPr="00FE2E0B" w:rsidRDefault="00891CED" w:rsidP="00D85B52">
      <w:pPr>
        <w:ind w:firstLine="5"/>
        <w:rPr>
          <w:rFonts w:ascii="Times New Roman" w:hAnsi="Times New Roman" w:cs="Times New Roman"/>
          <w:sz w:val="28"/>
          <w:szCs w:val="28"/>
        </w:rPr>
      </w:pPr>
    </w:p>
    <w:sectPr w:rsidR="00891CED" w:rsidRPr="00FE2E0B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03" w:rsidRDefault="00D04D03" w:rsidP="00AB1C94">
      <w:pPr>
        <w:spacing w:after="0" w:line="240" w:lineRule="auto"/>
      </w:pPr>
      <w:r>
        <w:separator/>
      </w:r>
    </w:p>
  </w:endnote>
  <w:endnote w:type="continuationSeparator" w:id="1">
    <w:p w:rsidR="00D04D03" w:rsidRDefault="00D04D03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03" w:rsidRDefault="00D04D03" w:rsidP="00AB1C94">
      <w:pPr>
        <w:spacing w:after="0" w:line="240" w:lineRule="auto"/>
      </w:pPr>
      <w:r>
        <w:separator/>
      </w:r>
    </w:p>
  </w:footnote>
  <w:footnote w:type="continuationSeparator" w:id="1">
    <w:p w:rsidR="00D04D03" w:rsidRDefault="00D04D03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1DBF"/>
    <w:rsid w:val="000409EF"/>
    <w:rsid w:val="000461D4"/>
    <w:rsid w:val="000C2862"/>
    <w:rsid w:val="000C5FBE"/>
    <w:rsid w:val="001C12BB"/>
    <w:rsid w:val="00201D4E"/>
    <w:rsid w:val="00276EC7"/>
    <w:rsid w:val="002D5AAE"/>
    <w:rsid w:val="003F78E3"/>
    <w:rsid w:val="00402B4E"/>
    <w:rsid w:val="00436A29"/>
    <w:rsid w:val="00460D7A"/>
    <w:rsid w:val="005D29C0"/>
    <w:rsid w:val="005E573C"/>
    <w:rsid w:val="00661E44"/>
    <w:rsid w:val="0074414E"/>
    <w:rsid w:val="007B5B6C"/>
    <w:rsid w:val="007E5701"/>
    <w:rsid w:val="00826F42"/>
    <w:rsid w:val="0083397A"/>
    <w:rsid w:val="00891CED"/>
    <w:rsid w:val="00891DBF"/>
    <w:rsid w:val="008957B7"/>
    <w:rsid w:val="008A62B2"/>
    <w:rsid w:val="008E2280"/>
    <w:rsid w:val="00947928"/>
    <w:rsid w:val="00962A11"/>
    <w:rsid w:val="00981D7F"/>
    <w:rsid w:val="0098675C"/>
    <w:rsid w:val="009A2FDE"/>
    <w:rsid w:val="00A21580"/>
    <w:rsid w:val="00A37F29"/>
    <w:rsid w:val="00A45297"/>
    <w:rsid w:val="00A86A64"/>
    <w:rsid w:val="00AB1C94"/>
    <w:rsid w:val="00AC449E"/>
    <w:rsid w:val="00AE3F44"/>
    <w:rsid w:val="00B3797D"/>
    <w:rsid w:val="00B94897"/>
    <w:rsid w:val="00BD75E0"/>
    <w:rsid w:val="00C32058"/>
    <w:rsid w:val="00C54119"/>
    <w:rsid w:val="00C80788"/>
    <w:rsid w:val="00C8535F"/>
    <w:rsid w:val="00CC2734"/>
    <w:rsid w:val="00D04D03"/>
    <w:rsid w:val="00D5540E"/>
    <w:rsid w:val="00D85B52"/>
    <w:rsid w:val="00D94265"/>
    <w:rsid w:val="00D94F19"/>
    <w:rsid w:val="00DC1C2F"/>
    <w:rsid w:val="00E01639"/>
    <w:rsid w:val="00E34D4A"/>
    <w:rsid w:val="00E65776"/>
    <w:rsid w:val="00EA7206"/>
    <w:rsid w:val="00EC4344"/>
    <w:rsid w:val="00ED71BA"/>
    <w:rsid w:val="00F0348E"/>
    <w:rsid w:val="00F5440B"/>
    <w:rsid w:val="00F61FD0"/>
    <w:rsid w:val="00F841C2"/>
    <w:rsid w:val="00FE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0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html/sites/www.rn54.nalog.ru/deklar/punkt_deklar2024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54/taxation/taxes/ndf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36E9-26D2-4256-A70D-F801F9CF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eco1</cp:lastModifiedBy>
  <cp:revision>7</cp:revision>
  <cp:lastPrinted>2023-04-28T03:12:00Z</cp:lastPrinted>
  <dcterms:created xsi:type="dcterms:W3CDTF">2024-03-13T06:23:00Z</dcterms:created>
  <dcterms:modified xsi:type="dcterms:W3CDTF">2024-04-01T06:58:00Z</dcterms:modified>
</cp:coreProperties>
</file>